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优秀团员、优秀团干部申报表</w:t>
      </w:r>
    </w:p>
    <w:p>
      <w:pPr>
        <w:wordWrap w:val="0"/>
        <w:ind w:right="565" w:rightChars="269" w:firstLine="540"/>
        <w:jc w:val="right"/>
        <w:rPr>
          <w:rFonts w:hint="eastAsia" w:ascii="仿宋_GB2312" w:hAnsi="仿宋_GB2312" w:eastAsia="仿宋_GB2312" w:cs="仿宋_GB2312"/>
          <w:spacing w:val="-5"/>
          <w:sz w:val="28"/>
          <w:szCs w:val="28"/>
          <w:lang w:val="en-US" w:eastAsia="zh-CN"/>
        </w:rPr>
      </w:pPr>
      <w:r>
        <w:rPr>
          <w:rFonts w:ascii="仿宋_GB2312" w:hAnsi="仿宋_GB2312" w:eastAsia="仿宋_GB2312" w:cs="仿宋_GB2312"/>
          <w:spacing w:val="-5"/>
          <w:sz w:val="28"/>
          <w:szCs w:val="28"/>
        </w:rPr>
        <w:t>类别：□优秀团员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val="en-US" w:eastAsia="zh-CN"/>
        </w:rPr>
        <w:t xml:space="preserve"> 院级（）校级（）</w:t>
      </w:r>
    </w:p>
    <w:p>
      <w:pPr>
        <w:wordWrap w:val="0"/>
        <w:ind w:right="565" w:rightChars="269" w:firstLine="540"/>
        <w:jc w:val="right"/>
        <w:rPr>
          <w:rFonts w:ascii="仿宋_GB2312" w:hAnsi="仿宋_GB2312" w:eastAsia="仿宋_GB2312" w:cs="仿宋_GB2312"/>
          <w:spacing w:val="-5"/>
          <w:sz w:val="28"/>
          <w:szCs w:val="28"/>
        </w:rPr>
      </w:pPr>
      <w:r>
        <w:rPr>
          <w:rFonts w:ascii="仿宋_GB2312" w:hAnsi="仿宋_GB2312" w:eastAsia="仿宋_GB2312" w:cs="仿宋_GB2312"/>
          <w:spacing w:val="-5"/>
          <w:sz w:val="28"/>
          <w:szCs w:val="28"/>
        </w:rPr>
        <w:t>□优秀团干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val="en-US" w:eastAsia="zh-CN"/>
        </w:rPr>
        <w:t xml:space="preserve"> 院级（）校级（）</w:t>
      </w:r>
    </w:p>
    <w:tbl>
      <w:tblPr>
        <w:tblStyle w:val="8"/>
        <w:tblW w:w="8997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530"/>
        <w:gridCol w:w="594"/>
        <w:gridCol w:w="826"/>
        <w:gridCol w:w="300"/>
        <w:gridCol w:w="1124"/>
        <w:gridCol w:w="1126"/>
        <w:gridCol w:w="634"/>
        <w:gridCol w:w="489"/>
        <w:gridCol w:w="829"/>
        <w:gridCol w:w="295"/>
        <w:gridCol w:w="11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ab/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名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911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学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ab/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院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1451"/>
              </w:tabs>
              <w:ind w:firstLineChars="74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学 号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981"/>
              </w:tabs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别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团内任职及年限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</w:trPr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>志愿服务时长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  <w:t>/小时</w:t>
            </w:r>
          </w:p>
        </w:tc>
        <w:tc>
          <w:tcPr>
            <w:tcW w:w="2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270" w:firstLineChars="100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  <w:t>所在支部星级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个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pStyle w:val="9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卫生分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宿舍有无违纪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体育是否合格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专业</w:t>
            </w:r>
          </w:p>
          <w:p>
            <w:pPr>
              <w:pStyle w:val="9"/>
              <w:spacing w:before="34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排名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624"/>
              </w:tabs>
              <w:spacing w:before="34"/>
              <w:ind w:firstLine="0" w:firstLineChars="0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ab/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0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事迹简介</w:t>
            </w:r>
          </w:p>
        </w:tc>
        <w:tc>
          <w:tcPr>
            <w:tcW w:w="73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40"/>
              <w:rPr>
                <w:rFonts w:hint="eastAsia"/>
                <w:kern w:val="0"/>
                <w:sz w:val="22"/>
                <w:szCs w:val="20"/>
                <w:lang w:eastAsia="zh-CN"/>
              </w:rPr>
            </w:pPr>
          </w:p>
          <w:p>
            <w:pPr>
              <w:ind w:firstLine="440"/>
              <w:rPr>
                <w:rFonts w:hint="eastAsia"/>
                <w:kern w:val="0"/>
                <w:sz w:val="22"/>
                <w:szCs w:val="20"/>
                <w:lang w:eastAsia="zh-CN"/>
              </w:rPr>
            </w:pPr>
          </w:p>
          <w:p>
            <w:pPr>
              <w:ind w:firstLine="440"/>
              <w:rPr>
                <w:rFonts w:hint="eastAsia"/>
                <w:kern w:val="0"/>
                <w:sz w:val="22"/>
                <w:szCs w:val="20"/>
                <w:lang w:eastAsia="zh-CN"/>
              </w:rPr>
            </w:pPr>
          </w:p>
          <w:p>
            <w:pPr>
              <w:ind w:firstLine="440"/>
              <w:rPr>
                <w:rFonts w:hint="eastAsia"/>
                <w:kern w:val="0"/>
                <w:sz w:val="22"/>
                <w:szCs w:val="20"/>
                <w:lang w:eastAsia="zh-CN"/>
              </w:rPr>
            </w:pPr>
          </w:p>
          <w:p>
            <w:pPr>
              <w:ind w:firstLine="440"/>
              <w:rPr>
                <w:rFonts w:hint="eastAsia"/>
                <w:kern w:val="0"/>
                <w:sz w:val="22"/>
                <w:szCs w:val="20"/>
                <w:lang w:eastAsia="zh-CN"/>
              </w:rPr>
            </w:pPr>
          </w:p>
          <w:p>
            <w:pPr>
              <w:ind w:firstLine="440"/>
              <w:rPr>
                <w:rFonts w:hint="eastAsia"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  <w:t xml:space="preserve">                             </w:t>
            </w:r>
          </w:p>
          <w:p>
            <w:pPr>
              <w:ind w:firstLine="440"/>
              <w:rPr>
                <w:rFonts w:hint="eastAsia"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</w:pPr>
          </w:p>
          <w:p>
            <w:pPr>
              <w:ind w:firstLine="440"/>
              <w:rPr>
                <w:rFonts w:hint="eastAsia"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</w:pPr>
          </w:p>
          <w:p>
            <w:pPr>
              <w:ind w:firstLine="4344" w:firstLineChars="1609"/>
              <w:rPr>
                <w:rFonts w:hint="eastAsia"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</w:pPr>
          </w:p>
          <w:p>
            <w:pPr>
              <w:ind w:firstLine="4344" w:firstLineChars="1609"/>
              <w:rPr>
                <w:rFonts w:hint="eastAsia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团支部意见</w:t>
            </w:r>
          </w:p>
        </w:tc>
        <w:tc>
          <w:tcPr>
            <w:tcW w:w="73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6123"/>
              </w:tabs>
              <w:ind w:right="270" w:firstLine="0" w:firstLineChars="0"/>
              <w:jc w:val="right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pStyle w:val="9"/>
              <w:tabs>
                <w:tab w:val="left" w:pos="6123"/>
              </w:tabs>
              <w:ind w:right="270" w:firstLine="0" w:firstLineChars="0"/>
              <w:jc w:val="right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</w:p>
          <w:p>
            <w:pPr>
              <w:pStyle w:val="9"/>
              <w:tabs>
                <w:tab w:val="left" w:pos="6123"/>
              </w:tabs>
              <w:ind w:right="270" w:firstLine="0" w:firstLineChars="0"/>
              <w:rPr>
                <w:rFonts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 xml:space="preserve">                                  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  <w:lang w:eastAsia="zh-CN"/>
              </w:rPr>
              <w:t xml:space="preserve">   </w:t>
            </w:r>
          </w:p>
          <w:p>
            <w:pPr>
              <w:pStyle w:val="9"/>
              <w:tabs>
                <w:tab w:val="left" w:pos="6123"/>
              </w:tabs>
              <w:ind w:right="270" w:firstLine="0" w:firstLineChars="0"/>
              <w:jc w:val="right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>
      <w:pPr>
        <w:wordWrap w:val="0"/>
        <w:ind w:right="920"/>
        <w:rPr>
          <w:rFonts w:hint="eastAsia" w:ascii="仿宋_GB2312" w:hAnsi="仿宋_GB2312" w:eastAsia="仿宋_GB2312" w:cs="仿宋_GB2312"/>
          <w:spacing w:val="-5"/>
          <w:sz w:val="24"/>
          <w:szCs w:val="24"/>
          <w:lang w:eastAsia="zh-CN"/>
        </w:rPr>
      </w:pPr>
      <w:r>
        <w:rPr>
          <w:rFonts w:ascii="仿宋_GB2312" w:hAnsi="仿宋_GB2312" w:eastAsia="仿宋_GB2312" w:cs="仿宋_GB2312"/>
          <w:spacing w:val="-5"/>
          <w:sz w:val="24"/>
          <w:szCs w:val="24"/>
        </w:rPr>
        <w:t>注意：</w:t>
      </w:r>
      <w:r>
        <w:rPr>
          <w:rFonts w:hint="eastAsia" w:ascii="仿宋_GB2312" w:hAnsi="仿宋_GB2312" w:eastAsia="仿宋_GB2312" w:cs="仿宋_GB2312"/>
          <w:spacing w:val="-5"/>
          <w:sz w:val="24"/>
          <w:szCs w:val="24"/>
          <w:lang w:eastAsia="zh-CN"/>
        </w:rPr>
        <w:t>可以申请优秀团员、优秀团干中的一种（在相应类别前面打</w:t>
      </w:r>
      <w:r>
        <w:rPr>
          <w:rFonts w:hint="default" w:ascii="Arial" w:hAnsi="Arial" w:eastAsia="仿宋_GB2312" w:cs="Arial"/>
          <w:spacing w:val="-5"/>
          <w:sz w:val="24"/>
          <w:szCs w:val="24"/>
          <w:lang w:eastAsia="zh-CN"/>
        </w:rPr>
        <w:t>√</w:t>
      </w:r>
      <w:r>
        <w:rPr>
          <w:rFonts w:hint="eastAsia" w:ascii="仿宋_GB2312" w:hAnsi="仿宋_GB2312" w:eastAsia="仿宋_GB2312" w:cs="仿宋_GB2312"/>
          <w:spacing w:val="-5"/>
          <w:sz w:val="24"/>
          <w:szCs w:val="24"/>
          <w:lang w:eastAsia="zh-CN"/>
        </w:rPr>
        <w:t>），或者两种都申请（两种类别前面都打</w:t>
      </w:r>
      <w:r>
        <w:rPr>
          <w:rFonts w:hint="default" w:ascii="Arial" w:hAnsi="Arial" w:eastAsia="仿宋_GB2312" w:cs="Arial"/>
          <w:spacing w:val="-5"/>
          <w:sz w:val="24"/>
          <w:szCs w:val="24"/>
          <w:lang w:eastAsia="zh-CN"/>
        </w:rPr>
        <w:t>√</w:t>
      </w:r>
      <w:r>
        <w:rPr>
          <w:rFonts w:hint="eastAsia" w:ascii="仿宋_GB2312" w:hAnsi="仿宋_GB2312" w:eastAsia="仿宋_GB2312" w:cs="仿宋_GB2312"/>
          <w:spacing w:val="-5"/>
          <w:sz w:val="24"/>
          <w:szCs w:val="24"/>
          <w:lang w:eastAsia="zh-CN"/>
        </w:rPr>
        <w:t>）；</w:t>
      </w:r>
    </w:p>
    <w:p>
      <w:pPr>
        <w:wordWrap w:val="0"/>
        <w:ind w:right="920"/>
        <w:rPr>
          <w:rFonts w:hint="eastAsia" w:ascii="Arial" w:hAnsi="Arial" w:eastAsia="仿宋_GB2312" w:cs="Arial"/>
          <w:spacing w:val="-5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pacing w:val="-5"/>
          <w:sz w:val="24"/>
          <w:szCs w:val="24"/>
          <w:lang w:eastAsia="zh-CN"/>
        </w:rPr>
        <w:t>每种类别又可以选择院级或者校级，申报校级代表同时申报院级，需在院级、校级后面都添加</w:t>
      </w:r>
      <w:r>
        <w:rPr>
          <w:rFonts w:hint="default" w:ascii="Arial" w:hAnsi="Arial" w:eastAsia="仿宋_GB2312" w:cs="Arial"/>
          <w:spacing w:val="-5"/>
          <w:sz w:val="24"/>
          <w:szCs w:val="24"/>
          <w:lang w:eastAsia="zh-CN"/>
        </w:rPr>
        <w:t>√</w:t>
      </w:r>
      <w:r>
        <w:rPr>
          <w:rFonts w:hint="eastAsia" w:ascii="Arial" w:hAnsi="Arial" w:eastAsia="仿宋_GB2312" w:cs="Arial"/>
          <w:spacing w:val="-5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5"/>
          <w:sz w:val="24"/>
          <w:szCs w:val="24"/>
          <w:lang w:eastAsia="zh-CN"/>
        </w:rPr>
        <w:t>如果申报院级，只需在院级后面添加</w:t>
      </w:r>
      <w:r>
        <w:rPr>
          <w:rFonts w:hint="default" w:ascii="Arial" w:hAnsi="Arial" w:eastAsia="仿宋_GB2312" w:cs="Arial"/>
          <w:spacing w:val="-5"/>
          <w:sz w:val="24"/>
          <w:szCs w:val="24"/>
          <w:lang w:eastAsia="zh-CN"/>
        </w:rPr>
        <w:t>√</w:t>
      </w:r>
      <w:r>
        <w:rPr>
          <w:rFonts w:hint="eastAsia" w:ascii="Arial" w:hAnsi="Arial" w:eastAsia="仿宋_GB2312" w:cs="Arial"/>
          <w:spacing w:val="-5"/>
          <w:sz w:val="24"/>
          <w:szCs w:val="24"/>
          <w:lang w:eastAsia="zh-CN"/>
        </w:rPr>
        <w:t>。</w:t>
      </w:r>
    </w:p>
    <w:p>
      <w:pPr>
        <w:wordWrap w:val="0"/>
        <w:ind w:right="920"/>
        <w:rPr>
          <w:rFonts w:ascii="仿宋_GB2312" w:hAnsi="仿宋_GB2312" w:eastAsia="仿宋_GB2312" w:cs="仿宋_GB2312"/>
          <w:spacing w:val="-5"/>
          <w:sz w:val="24"/>
          <w:szCs w:val="24"/>
        </w:rPr>
      </w:pPr>
    </w:p>
    <w:p>
      <w:pPr>
        <w:wordWrap w:val="0"/>
        <w:ind w:right="920"/>
      </w:pPr>
      <w:r>
        <w:rPr>
          <w:rFonts w:ascii="仿宋_GB2312" w:hAnsi="仿宋_GB2312" w:eastAsia="仿宋_GB2312" w:cs="仿宋_GB2312"/>
          <w:spacing w:val="-5"/>
          <w:sz w:val="24"/>
          <w:szCs w:val="24"/>
        </w:rPr>
        <w:t>如有跨页，请正反面打印</w:t>
      </w:r>
      <w:r>
        <w:rPr>
          <w:rFonts w:ascii="仿宋_GB2312" w:hAnsi="仿宋_GB2312" w:eastAsia="仿宋_GB2312" w:cs="仿宋_GB2312"/>
          <w:spacing w:val="-5"/>
          <w:sz w:val="24"/>
          <w:szCs w:val="24"/>
        </w:rPr>
        <w:tab/>
      </w:r>
      <w:r>
        <w:rPr>
          <w:rFonts w:ascii="仿宋_GB2312" w:hAnsi="仿宋_GB2312" w:eastAsia="仿宋_GB2312" w:cs="仿宋_GB2312"/>
          <w:spacing w:val="-4"/>
          <w:sz w:val="24"/>
          <w:szCs w:val="24"/>
        </w:rPr>
        <w:t>共青团东南大学</w:t>
      </w:r>
      <w:r>
        <w:rPr>
          <w:rFonts w:hint="eastAsia" w:ascii="仿宋_GB2312" w:hAnsi="仿宋_GB2312" w:eastAsia="仿宋_GB2312" w:cs="仿宋_GB2312"/>
          <w:spacing w:val="-4"/>
          <w:sz w:val="24"/>
          <w:szCs w:val="24"/>
        </w:rPr>
        <w:t>人文学院</w:t>
      </w:r>
      <w:r>
        <w:rPr>
          <w:rFonts w:ascii="仿宋_GB2312" w:hAnsi="仿宋_GB2312" w:eastAsia="仿宋_GB2312" w:cs="仿宋_GB2312"/>
          <w:spacing w:val="-4"/>
          <w:sz w:val="24"/>
          <w:szCs w:val="24"/>
        </w:rPr>
        <w:t>委员会制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2YzdiZDVlNWEyMWM5YTMxMDUwZTkyOWQ4M2RhMTQifQ=="/>
  </w:docVars>
  <w:rsids>
    <w:rsidRoot w:val="00F90A1F"/>
    <w:rsid w:val="00D4479F"/>
    <w:rsid w:val="00F90A1F"/>
    <w:rsid w:val="18E727CD"/>
    <w:rsid w:val="1DF70302"/>
    <w:rsid w:val="549C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table" w:customStyle="1" w:styleId="8">
    <w:name w:val="Table Normal"/>
    <w:unhideWhenUsed/>
    <w:qFormat/>
    <w:uiPriority w:val="2"/>
    <w:pPr>
      <w:widowControl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  <w:pPr>
      <w:widowControl/>
      <w:spacing w:line="560" w:lineRule="exact"/>
      <w:ind w:firstLine="200" w:firstLineChars="200"/>
      <w:jc w:val="left"/>
    </w:pPr>
    <w:rPr>
      <w:rFonts w:eastAsia="仿宋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263</Characters>
  <Lines>2</Lines>
  <Paragraphs>1</Paragraphs>
  <TotalTime>1</TotalTime>
  <ScaleCrop>false</ScaleCrop>
  <LinksUpToDate>false</LinksUpToDate>
  <CharactersWithSpaces>307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2022-03-21T06:35:00Z</dcterms:created>
  <dc:creator>刘文成</dc:creator>
  <cp:lastModifiedBy>文成</cp:lastModifiedBy>
  <dcterms:modified xsi:type="dcterms:W3CDTF">2024-03-26T07:47:33Z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136908321A4643FD9A95BD4D53D8626E_12</vt:lpwstr>
  </property>
</Properties>
</file>