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47" w:rsidRDefault="00991047" w:rsidP="00B22924">
      <w:pPr>
        <w:jc w:val="center"/>
        <w:outlineLvl w:val="0"/>
        <w:rPr>
          <w:rFonts w:asciiTheme="majorEastAsia" w:eastAsiaTheme="majorEastAsia" w:hAnsiTheme="majorEastAsia" w:hint="eastAsia"/>
          <w:sz w:val="36"/>
          <w:szCs w:val="36"/>
        </w:rPr>
      </w:pPr>
    </w:p>
    <w:p w:rsidR="00DA56D6" w:rsidRDefault="00DA56D6" w:rsidP="00B22924">
      <w:pPr>
        <w:jc w:val="center"/>
        <w:outlineLvl w:val="0"/>
        <w:rPr>
          <w:rFonts w:asciiTheme="majorEastAsia" w:eastAsiaTheme="majorEastAsia" w:hAnsiTheme="majorEastAsia"/>
          <w:sz w:val="36"/>
          <w:szCs w:val="36"/>
        </w:rPr>
      </w:pPr>
      <w:r>
        <w:rPr>
          <w:rFonts w:asciiTheme="majorEastAsia" w:eastAsiaTheme="majorEastAsia" w:hAnsiTheme="majorEastAsia"/>
          <w:noProof/>
          <w:sz w:val="36"/>
          <w:szCs w:val="36"/>
        </w:rPr>
        <w:drawing>
          <wp:inline distT="0" distB="0" distL="0" distR="0" wp14:anchorId="21EECB48" wp14:editId="60F95296">
            <wp:extent cx="5256000" cy="743629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80611_140222_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6000" cy="7436295"/>
                    </a:xfrm>
                    <a:prstGeom prst="rect">
                      <a:avLst/>
                    </a:prstGeom>
                  </pic:spPr>
                </pic:pic>
              </a:graphicData>
            </a:graphic>
          </wp:inline>
        </w:drawing>
      </w:r>
    </w:p>
    <w:p w:rsidR="00DA56D6" w:rsidRDefault="00DA56D6">
      <w:pPr>
        <w:widowControl/>
        <w:jc w:val="left"/>
        <w:rPr>
          <w:rFonts w:asciiTheme="majorEastAsia" w:eastAsiaTheme="majorEastAsia" w:hAnsiTheme="majorEastAsia"/>
          <w:sz w:val="36"/>
          <w:szCs w:val="36"/>
        </w:rPr>
      </w:pPr>
      <w:bookmarkStart w:id="0" w:name="_GoBack"/>
      <w:bookmarkEnd w:id="0"/>
    </w:p>
    <w:p w:rsidR="00B22924" w:rsidRDefault="00B22924" w:rsidP="00B22924">
      <w:pPr>
        <w:jc w:val="center"/>
        <w:outlineLvl w:val="0"/>
        <w:rPr>
          <w:rFonts w:asciiTheme="majorEastAsia" w:eastAsiaTheme="majorEastAsia" w:hAnsiTheme="majorEastAsia"/>
          <w:sz w:val="36"/>
          <w:szCs w:val="36"/>
        </w:rPr>
      </w:pPr>
    </w:p>
    <w:p w:rsidR="005C6D4E" w:rsidRDefault="005C6D4E" w:rsidP="00464296">
      <w:pPr>
        <w:jc w:val="center"/>
        <w:outlineLvl w:val="0"/>
        <w:rPr>
          <w:rFonts w:asciiTheme="majorEastAsia" w:eastAsiaTheme="majorEastAsia" w:hAnsiTheme="majorEastAsia"/>
          <w:sz w:val="36"/>
          <w:szCs w:val="36"/>
        </w:rPr>
      </w:pPr>
    </w:p>
    <w:p w:rsidR="005C6D4E" w:rsidRDefault="005C6D4E" w:rsidP="00464296">
      <w:pPr>
        <w:jc w:val="center"/>
        <w:outlineLvl w:val="0"/>
        <w:rPr>
          <w:rFonts w:asciiTheme="majorEastAsia" w:eastAsiaTheme="majorEastAsia" w:hAnsiTheme="majorEastAsia" w:hint="eastAsia"/>
          <w:sz w:val="36"/>
          <w:szCs w:val="36"/>
        </w:rPr>
      </w:pPr>
    </w:p>
    <w:p w:rsidR="00DA56D6" w:rsidRDefault="00DA56D6" w:rsidP="00464296">
      <w:pPr>
        <w:jc w:val="center"/>
        <w:outlineLvl w:val="0"/>
        <w:rPr>
          <w:rFonts w:asciiTheme="majorEastAsia" w:eastAsiaTheme="majorEastAsia" w:hAnsiTheme="majorEastAsia" w:hint="eastAsia"/>
          <w:sz w:val="36"/>
          <w:szCs w:val="36"/>
        </w:rPr>
      </w:pPr>
    </w:p>
    <w:p w:rsidR="00DA56D6" w:rsidRPr="00464296" w:rsidRDefault="00DA56D6" w:rsidP="00464296">
      <w:pPr>
        <w:jc w:val="center"/>
        <w:outlineLvl w:val="0"/>
        <w:rPr>
          <w:rFonts w:asciiTheme="majorEastAsia" w:eastAsiaTheme="majorEastAsia" w:hAnsiTheme="majorEastAsia"/>
          <w:sz w:val="36"/>
          <w:szCs w:val="36"/>
        </w:rPr>
      </w:pPr>
    </w:p>
    <w:p w:rsidR="00AA7A2F" w:rsidRPr="00464296" w:rsidRDefault="00AA7A2F" w:rsidP="0088622D">
      <w:pPr>
        <w:pStyle w:val="a5"/>
        <w:numPr>
          <w:ilvl w:val="0"/>
          <w:numId w:val="1"/>
        </w:numPr>
        <w:ind w:firstLineChars="0"/>
        <w:outlineLvl w:val="0"/>
        <w:rPr>
          <w:rFonts w:asciiTheme="majorEastAsia" w:eastAsiaTheme="majorEastAsia" w:hAnsiTheme="majorEastAsia"/>
          <w:b/>
          <w:sz w:val="32"/>
          <w:szCs w:val="32"/>
        </w:rPr>
      </w:pPr>
      <w:r w:rsidRPr="00464296">
        <w:rPr>
          <w:rFonts w:asciiTheme="majorEastAsia" w:eastAsiaTheme="majorEastAsia" w:hAnsiTheme="majorEastAsia" w:hint="eastAsia"/>
          <w:b/>
          <w:sz w:val="32"/>
          <w:szCs w:val="32"/>
        </w:rPr>
        <w:t>办学条件</w:t>
      </w:r>
    </w:p>
    <w:p w:rsidR="00AA7A2F" w:rsidRPr="00B22924" w:rsidRDefault="00AA7A2F" w:rsidP="0088622D">
      <w:pPr>
        <w:pStyle w:val="2"/>
        <w:rPr>
          <w:b w:val="0"/>
        </w:rPr>
      </w:pPr>
      <w:r w:rsidRPr="00B22924">
        <w:rPr>
          <w:rFonts w:hint="eastAsia"/>
          <w:b w:val="0"/>
        </w:rPr>
        <w:t>1.1</w:t>
      </w:r>
      <w:r w:rsidRPr="00B22924">
        <w:rPr>
          <w:rFonts w:hint="eastAsia"/>
          <w:b w:val="0"/>
        </w:rPr>
        <w:t>办学理念</w:t>
      </w:r>
    </w:p>
    <w:p w:rsidR="00836F8B" w:rsidRPr="00B22924" w:rsidRDefault="005320B4" w:rsidP="00A85110">
      <w:pPr>
        <w:spacing w:line="440" w:lineRule="exact"/>
        <w:ind w:firstLineChars="200" w:firstLine="480"/>
        <w:rPr>
          <w:rFonts w:asciiTheme="minorEastAsia" w:hAnsiTheme="minorEastAsia"/>
          <w:sz w:val="24"/>
          <w:szCs w:val="24"/>
          <w:shd w:val="clear" w:color="auto" w:fill="FFFFFF"/>
        </w:rPr>
      </w:pPr>
      <w:r w:rsidRPr="00B22924">
        <w:rPr>
          <w:rFonts w:asciiTheme="minorEastAsia" w:hAnsiTheme="minorEastAsia" w:hint="eastAsia"/>
          <w:sz w:val="24"/>
          <w:szCs w:val="24"/>
          <w:shd w:val="clear" w:color="auto" w:fill="FFFFFF"/>
        </w:rPr>
        <w:t>东南大学在</w:t>
      </w:r>
      <w:r w:rsidR="00E42AA8" w:rsidRPr="00B22924">
        <w:rPr>
          <w:rFonts w:asciiTheme="minorEastAsia" w:hAnsiTheme="minorEastAsia" w:hint="eastAsia"/>
          <w:sz w:val="24"/>
          <w:szCs w:val="24"/>
          <w:shd w:val="clear" w:color="auto" w:fill="FFFFFF"/>
        </w:rPr>
        <w:t>深入学习</w:t>
      </w:r>
      <w:r w:rsidRPr="00B22924">
        <w:rPr>
          <w:rFonts w:asciiTheme="minorEastAsia" w:hAnsiTheme="minorEastAsia" w:hint="eastAsia"/>
          <w:sz w:val="24"/>
          <w:szCs w:val="24"/>
          <w:shd w:val="clear" w:color="auto" w:fill="FFFFFF"/>
        </w:rPr>
        <w:t>和领会</w:t>
      </w:r>
      <w:r w:rsidR="00E42AA8" w:rsidRPr="00B22924">
        <w:rPr>
          <w:rFonts w:asciiTheme="minorEastAsia" w:hAnsiTheme="minorEastAsia" w:hint="eastAsia"/>
          <w:sz w:val="24"/>
          <w:szCs w:val="24"/>
          <w:shd w:val="clear" w:color="auto" w:fill="FFFFFF"/>
        </w:rPr>
        <w:t>习近平新时代中国特色社会主义思想和党的十九大精神</w:t>
      </w:r>
      <w:r w:rsidRPr="00B22924">
        <w:rPr>
          <w:rFonts w:asciiTheme="minorEastAsia" w:hAnsiTheme="minorEastAsia" w:hint="eastAsia"/>
          <w:sz w:val="24"/>
          <w:szCs w:val="24"/>
          <w:shd w:val="clear" w:color="auto" w:fill="FFFFFF"/>
        </w:rPr>
        <w:t>的基础上</w:t>
      </w:r>
      <w:r w:rsidR="00E42AA8" w:rsidRPr="00B22924">
        <w:rPr>
          <w:rFonts w:asciiTheme="minorEastAsia" w:hAnsiTheme="minorEastAsia" w:hint="eastAsia"/>
          <w:sz w:val="24"/>
          <w:szCs w:val="24"/>
          <w:shd w:val="clear" w:color="auto" w:fill="FFFFFF"/>
        </w:rPr>
        <w:t>，</w:t>
      </w:r>
      <w:r w:rsidRPr="00B22924">
        <w:rPr>
          <w:rFonts w:asciiTheme="minorEastAsia" w:hAnsiTheme="minorEastAsia" w:hint="eastAsia"/>
          <w:sz w:val="24"/>
          <w:szCs w:val="24"/>
          <w:shd w:val="clear" w:color="auto" w:fill="FFFFFF"/>
        </w:rPr>
        <w:t>提出了坚持立德树人，完善培养模式，实现全员全过程全方位育人，培养培养社会主义事业建设者和接班人，培养有能力担当民族复兴大任的时代新人的办学理念。东南大学</w:t>
      </w:r>
      <w:r w:rsidR="00B76D05" w:rsidRPr="00B22924">
        <w:rPr>
          <w:rFonts w:asciiTheme="minorEastAsia" w:hAnsiTheme="minorEastAsia" w:hint="eastAsia"/>
          <w:sz w:val="24"/>
          <w:szCs w:val="24"/>
          <w:shd w:val="clear" w:color="auto" w:fill="FFFFFF"/>
        </w:rPr>
        <w:t>应用心理</w:t>
      </w:r>
      <w:r w:rsidRPr="00B22924">
        <w:rPr>
          <w:rFonts w:asciiTheme="minorEastAsia" w:hAnsiTheme="minorEastAsia" w:hint="eastAsia"/>
          <w:sz w:val="24"/>
          <w:szCs w:val="24"/>
          <w:shd w:val="clear" w:color="auto" w:fill="FFFFFF"/>
        </w:rPr>
        <w:t>硕士</w:t>
      </w:r>
      <w:r w:rsidR="00B76D05" w:rsidRPr="00B22924">
        <w:rPr>
          <w:rFonts w:asciiTheme="minorEastAsia" w:hAnsiTheme="minorEastAsia" w:hint="eastAsia"/>
          <w:sz w:val="24"/>
          <w:szCs w:val="24"/>
          <w:shd w:val="clear" w:color="auto" w:fill="FFFFFF"/>
        </w:rPr>
        <w:t>专业</w:t>
      </w:r>
      <w:r w:rsidRPr="00B22924">
        <w:rPr>
          <w:rFonts w:asciiTheme="minorEastAsia" w:hAnsiTheme="minorEastAsia" w:hint="eastAsia"/>
          <w:sz w:val="24"/>
          <w:szCs w:val="24"/>
          <w:shd w:val="clear" w:color="auto" w:fill="FFFFFF"/>
        </w:rPr>
        <w:t>学位授权点，则将这一理念具体落实为</w:t>
      </w:r>
      <w:r w:rsidR="00A85110" w:rsidRPr="00B22924">
        <w:rPr>
          <w:rFonts w:asciiTheme="minorEastAsia" w:hAnsiTheme="minorEastAsia" w:hint="eastAsia"/>
          <w:sz w:val="24"/>
          <w:szCs w:val="24"/>
          <w:shd w:val="clear" w:color="auto" w:fill="FFFFFF"/>
        </w:rPr>
        <w:t>建设关注中国问题、创建中国理论、服务中国社会主义建设的教学科研机构，培养有较高专业素养和实践能力、立场坚定、品德高尚，</w:t>
      </w:r>
      <w:r w:rsidR="00CE2C5F" w:rsidRPr="00B22924">
        <w:rPr>
          <w:rFonts w:asciiTheme="minorEastAsia" w:hAnsiTheme="minorEastAsia" w:hint="eastAsia"/>
          <w:sz w:val="24"/>
          <w:szCs w:val="24"/>
          <w:shd w:val="clear" w:color="auto" w:fill="FFFFFF"/>
        </w:rPr>
        <w:t>立志于</w:t>
      </w:r>
      <w:r w:rsidR="00A85110" w:rsidRPr="00B22924">
        <w:rPr>
          <w:rFonts w:asciiTheme="minorEastAsia" w:hAnsiTheme="minorEastAsia" w:hint="eastAsia"/>
          <w:sz w:val="24"/>
          <w:szCs w:val="24"/>
          <w:shd w:val="clear" w:color="auto" w:fill="FFFFFF"/>
        </w:rPr>
        <w:t>投身健康中国建设的总体战略，最大限度满足人民群众心理健康服务需求</w:t>
      </w:r>
      <w:r w:rsidR="00CE2C5F" w:rsidRPr="00B22924">
        <w:rPr>
          <w:rFonts w:asciiTheme="minorEastAsia" w:hAnsiTheme="minorEastAsia" w:hint="eastAsia"/>
          <w:sz w:val="24"/>
          <w:szCs w:val="24"/>
          <w:shd w:val="clear" w:color="auto" w:fill="FFFFFF"/>
        </w:rPr>
        <w:t>和</w:t>
      </w:r>
      <w:r w:rsidR="00DA5D15" w:rsidRPr="00B22924">
        <w:rPr>
          <w:rFonts w:asciiTheme="minorEastAsia" w:hAnsiTheme="minorEastAsia" w:hint="eastAsia"/>
          <w:sz w:val="24"/>
          <w:szCs w:val="24"/>
          <w:shd w:val="clear" w:color="auto" w:fill="FFFFFF"/>
        </w:rPr>
        <w:t>促进</w:t>
      </w:r>
      <w:r w:rsidR="00CE2C5F" w:rsidRPr="00B22924">
        <w:rPr>
          <w:rFonts w:asciiTheme="minorEastAsia" w:hAnsiTheme="minorEastAsia" w:hint="eastAsia"/>
          <w:sz w:val="24"/>
          <w:szCs w:val="24"/>
          <w:shd w:val="clear" w:color="auto" w:fill="FFFFFF"/>
        </w:rPr>
        <w:t>社会心理服务体系建设</w:t>
      </w:r>
      <w:r w:rsidR="00A85110" w:rsidRPr="00B22924">
        <w:rPr>
          <w:rFonts w:asciiTheme="minorEastAsia" w:hAnsiTheme="minorEastAsia" w:hint="eastAsia"/>
          <w:sz w:val="24"/>
          <w:szCs w:val="24"/>
          <w:shd w:val="clear" w:color="auto" w:fill="FFFFFF"/>
        </w:rPr>
        <w:t>的优秀的应用型人才</w:t>
      </w:r>
      <w:r w:rsidR="00DA5D15" w:rsidRPr="00B22924">
        <w:rPr>
          <w:rFonts w:asciiTheme="minorEastAsia" w:hAnsiTheme="minorEastAsia" w:hint="eastAsia"/>
          <w:sz w:val="24"/>
          <w:szCs w:val="24"/>
          <w:shd w:val="clear" w:color="auto" w:fill="FFFFFF"/>
        </w:rPr>
        <w:t>，并</w:t>
      </w:r>
      <w:r w:rsidR="00A85110" w:rsidRPr="00B22924">
        <w:rPr>
          <w:rFonts w:asciiTheme="minorEastAsia" w:hAnsiTheme="minorEastAsia" w:hint="eastAsia"/>
          <w:sz w:val="24"/>
          <w:szCs w:val="24"/>
          <w:shd w:val="clear" w:color="auto" w:fill="FFFFFF"/>
        </w:rPr>
        <w:t>结合目前中国社会需要、东南大学的学科特色和发展优势，明确了从人力资源工程管理心理、临床心理与咨询和儿童心理发展与教育三个方向展开培养工作的具体方针。</w:t>
      </w:r>
    </w:p>
    <w:p w:rsidR="008420A2" w:rsidRPr="00434B2C" w:rsidRDefault="008420A2" w:rsidP="00434B2C">
      <w:pPr>
        <w:ind w:firstLineChars="200" w:firstLine="480"/>
        <w:rPr>
          <w:sz w:val="24"/>
          <w:szCs w:val="24"/>
        </w:rPr>
      </w:pPr>
    </w:p>
    <w:p w:rsidR="00AA7A2F" w:rsidRPr="00A3693C" w:rsidRDefault="00AA7A2F" w:rsidP="0088622D">
      <w:pPr>
        <w:pStyle w:val="a5"/>
        <w:numPr>
          <w:ilvl w:val="2"/>
          <w:numId w:val="2"/>
        </w:numPr>
        <w:ind w:firstLineChars="0"/>
        <w:outlineLvl w:val="2"/>
        <w:rPr>
          <w:rFonts w:asciiTheme="majorEastAsia" w:eastAsiaTheme="majorEastAsia" w:hAnsiTheme="majorEastAsia"/>
          <w:sz w:val="32"/>
          <w:szCs w:val="32"/>
        </w:rPr>
      </w:pPr>
      <w:r w:rsidRPr="00A3693C">
        <w:rPr>
          <w:rFonts w:asciiTheme="majorEastAsia" w:eastAsiaTheme="majorEastAsia" w:hAnsiTheme="majorEastAsia" w:hint="eastAsia"/>
          <w:sz w:val="32"/>
          <w:szCs w:val="32"/>
        </w:rPr>
        <w:t>培养目标</w:t>
      </w:r>
    </w:p>
    <w:p w:rsidR="00836F8B" w:rsidRPr="00B22924" w:rsidRDefault="00984F38" w:rsidP="00984F38">
      <w:pPr>
        <w:pStyle w:val="a5"/>
        <w:spacing w:line="440" w:lineRule="exact"/>
        <w:ind w:firstLine="480"/>
        <w:rPr>
          <w:rFonts w:asciiTheme="minorEastAsia" w:hAnsiTheme="minorEastAsia"/>
          <w:sz w:val="24"/>
          <w:szCs w:val="24"/>
        </w:rPr>
      </w:pPr>
      <w:r w:rsidRPr="00B22924">
        <w:rPr>
          <w:rFonts w:asciiTheme="minorEastAsia" w:hAnsiTheme="minorEastAsia" w:hint="eastAsia"/>
          <w:bCs/>
          <w:sz w:val="24"/>
          <w:szCs w:val="24"/>
        </w:rPr>
        <w:t>本</w:t>
      </w:r>
      <w:r w:rsidR="00785FB8" w:rsidRPr="00B22924">
        <w:rPr>
          <w:rFonts w:asciiTheme="minorEastAsia" w:hAnsiTheme="minorEastAsia" w:hint="eastAsia"/>
          <w:bCs/>
          <w:sz w:val="24"/>
          <w:szCs w:val="24"/>
        </w:rPr>
        <w:t>专业</w:t>
      </w:r>
      <w:r w:rsidRPr="00B22924">
        <w:rPr>
          <w:rFonts w:asciiTheme="minorEastAsia" w:hAnsiTheme="minorEastAsia" w:hint="eastAsia"/>
          <w:bCs/>
          <w:sz w:val="24"/>
          <w:szCs w:val="24"/>
        </w:rPr>
        <w:t>学位点对研究生培养工作注重对其</w:t>
      </w:r>
      <w:r w:rsidRPr="00B22924">
        <w:rPr>
          <w:rFonts w:asciiTheme="minorEastAsia" w:hAnsiTheme="minorEastAsia" w:hint="eastAsia"/>
          <w:sz w:val="24"/>
          <w:szCs w:val="24"/>
          <w:shd w:val="clear" w:color="auto" w:fill="FFFFFF"/>
        </w:rPr>
        <w:t>心理学基础知识和技能的训练，使其具备进行实验操作与现场研究的能力，和应用所学知识来分析和解决当前中国社会存在的心理问题及其引发的社会矛盾，为人民群众</w:t>
      </w:r>
      <w:r w:rsidRPr="00B22924">
        <w:rPr>
          <w:rFonts w:asciiTheme="minorEastAsia" w:hAnsiTheme="minorEastAsia"/>
          <w:sz w:val="24"/>
          <w:szCs w:val="24"/>
          <w:shd w:val="clear" w:color="auto" w:fill="FFFFFF"/>
        </w:rPr>
        <w:t>提供高水平心理健康服务的能力</w:t>
      </w:r>
      <w:r w:rsidRPr="00B22924">
        <w:rPr>
          <w:rFonts w:asciiTheme="minorEastAsia" w:hAnsiTheme="minorEastAsia" w:hint="eastAsia"/>
          <w:sz w:val="24"/>
          <w:szCs w:val="24"/>
          <w:shd w:val="clear" w:color="auto" w:fill="FFFFFF"/>
        </w:rPr>
        <w:t>。</w:t>
      </w:r>
      <w:r w:rsidR="00836F8B" w:rsidRPr="00B22924">
        <w:rPr>
          <w:rFonts w:asciiTheme="minorEastAsia" w:hAnsiTheme="minorEastAsia" w:hint="eastAsia"/>
          <w:sz w:val="24"/>
          <w:szCs w:val="24"/>
          <w:shd w:val="clear" w:color="auto" w:fill="FFFFFF"/>
        </w:rPr>
        <w:t>本</w:t>
      </w:r>
      <w:r w:rsidR="00785FB8" w:rsidRPr="00B22924">
        <w:rPr>
          <w:rFonts w:asciiTheme="minorEastAsia" w:hAnsiTheme="minorEastAsia" w:hint="eastAsia"/>
          <w:sz w:val="24"/>
          <w:szCs w:val="24"/>
          <w:shd w:val="clear" w:color="auto" w:fill="FFFFFF"/>
        </w:rPr>
        <w:t>专业</w:t>
      </w:r>
      <w:r w:rsidR="00836F8B" w:rsidRPr="00B22924">
        <w:rPr>
          <w:rFonts w:asciiTheme="minorEastAsia" w:hAnsiTheme="minorEastAsia" w:hint="eastAsia"/>
          <w:sz w:val="24"/>
          <w:szCs w:val="24"/>
          <w:shd w:val="clear" w:color="auto" w:fill="FFFFFF"/>
        </w:rPr>
        <w:t>学位</w:t>
      </w:r>
      <w:r w:rsidR="00C04F63" w:rsidRPr="00B22924">
        <w:rPr>
          <w:rFonts w:asciiTheme="minorEastAsia" w:hAnsiTheme="minorEastAsia" w:hint="eastAsia"/>
          <w:sz w:val="24"/>
          <w:szCs w:val="24"/>
          <w:shd w:val="clear" w:color="auto" w:fill="FFFFFF"/>
        </w:rPr>
        <w:t>点</w:t>
      </w:r>
      <w:r w:rsidR="00836F8B" w:rsidRPr="00B22924">
        <w:rPr>
          <w:rFonts w:asciiTheme="minorEastAsia" w:hAnsiTheme="minorEastAsia" w:hint="eastAsia"/>
          <w:sz w:val="24"/>
          <w:szCs w:val="24"/>
          <w:shd w:val="clear" w:color="auto" w:fill="FFFFFF"/>
        </w:rPr>
        <w:t>包括人力资源与工程管理心理与管理、心理健康教育与咨询、应用发展心理三个研究方向</w:t>
      </w:r>
      <w:r w:rsidR="00C04F63" w:rsidRPr="00B22924">
        <w:rPr>
          <w:rFonts w:asciiTheme="minorEastAsia" w:hAnsiTheme="minorEastAsia" w:hint="eastAsia"/>
          <w:sz w:val="24"/>
          <w:szCs w:val="24"/>
          <w:shd w:val="clear" w:color="auto" w:fill="FFFFFF"/>
        </w:rPr>
        <w:t>，培养的</w:t>
      </w:r>
      <w:r w:rsidR="00836F8B" w:rsidRPr="00B22924">
        <w:rPr>
          <w:rFonts w:asciiTheme="minorEastAsia" w:hAnsiTheme="minorEastAsia" w:hint="eastAsia"/>
          <w:sz w:val="24"/>
          <w:szCs w:val="24"/>
          <w:shd w:val="clear" w:color="auto" w:fill="FFFFFF"/>
        </w:rPr>
        <w:t>硕士研究生应掌握心理学的基本原理，较系统地了解有关应用心理学的理论体系和研究方法，能够独立从事应用心理学领域的研究和</w:t>
      </w:r>
      <w:r w:rsidR="00C04F63" w:rsidRPr="00B22924">
        <w:rPr>
          <w:rFonts w:asciiTheme="minorEastAsia" w:hAnsiTheme="minorEastAsia" w:hint="eastAsia"/>
          <w:sz w:val="24"/>
          <w:szCs w:val="24"/>
          <w:shd w:val="clear" w:color="auto" w:fill="FFFFFF"/>
        </w:rPr>
        <w:t>社会心理健康服务的</w:t>
      </w:r>
      <w:r w:rsidR="00836F8B" w:rsidRPr="00B22924">
        <w:rPr>
          <w:rFonts w:asciiTheme="minorEastAsia" w:hAnsiTheme="minorEastAsia" w:hint="eastAsia"/>
          <w:sz w:val="24"/>
          <w:szCs w:val="24"/>
          <w:shd w:val="clear" w:color="auto" w:fill="FFFFFF"/>
        </w:rPr>
        <w:t>实际工作，特别</w:t>
      </w:r>
      <w:r w:rsidR="00C04F63" w:rsidRPr="00B22924">
        <w:rPr>
          <w:rFonts w:asciiTheme="minorEastAsia" w:hAnsiTheme="minorEastAsia" w:hint="eastAsia"/>
          <w:sz w:val="24"/>
          <w:szCs w:val="24"/>
          <w:shd w:val="clear" w:color="auto" w:fill="FFFFFF"/>
        </w:rPr>
        <w:t>在</w:t>
      </w:r>
      <w:r w:rsidR="00836F8B" w:rsidRPr="00B22924">
        <w:rPr>
          <w:rFonts w:asciiTheme="minorEastAsia" w:hAnsiTheme="minorEastAsia" w:hint="eastAsia"/>
          <w:sz w:val="24"/>
          <w:szCs w:val="24"/>
          <w:shd w:val="clear" w:color="auto" w:fill="FFFFFF"/>
        </w:rPr>
        <w:t>人力资源与工程管理心理、大中小学生心理健康教育和心理咨询，以及学前儿童的行为矫正</w:t>
      </w:r>
      <w:r w:rsidR="00C04F63" w:rsidRPr="00B22924">
        <w:rPr>
          <w:rFonts w:asciiTheme="minorEastAsia" w:hAnsiTheme="minorEastAsia" w:hint="eastAsia"/>
          <w:sz w:val="24"/>
          <w:szCs w:val="24"/>
          <w:shd w:val="clear" w:color="auto" w:fill="FFFFFF"/>
        </w:rPr>
        <w:t>等方面具备优秀的工作能力</w:t>
      </w:r>
      <w:r w:rsidR="00836F8B" w:rsidRPr="00B22924">
        <w:rPr>
          <w:rFonts w:asciiTheme="minorEastAsia" w:hAnsiTheme="minorEastAsia"/>
          <w:sz w:val="24"/>
          <w:szCs w:val="24"/>
          <w:shd w:val="clear" w:color="auto" w:fill="FFFFFF"/>
        </w:rPr>
        <w:t>。</w:t>
      </w:r>
    </w:p>
    <w:p w:rsidR="00AA7A2F" w:rsidRPr="00A3693C" w:rsidRDefault="00AA7A2F" w:rsidP="0088622D">
      <w:pPr>
        <w:pStyle w:val="3"/>
        <w:rPr>
          <w:rFonts w:asciiTheme="majorEastAsia" w:eastAsiaTheme="majorEastAsia" w:hAnsiTheme="majorEastAsia"/>
          <w:b w:val="0"/>
        </w:rPr>
      </w:pPr>
      <w:r w:rsidRPr="00A3693C">
        <w:rPr>
          <w:rFonts w:asciiTheme="majorEastAsia" w:eastAsiaTheme="majorEastAsia" w:hAnsiTheme="majorEastAsia" w:hint="eastAsia"/>
          <w:b w:val="0"/>
        </w:rPr>
        <w:lastRenderedPageBreak/>
        <w:t>1.1.2专业特色</w:t>
      </w:r>
    </w:p>
    <w:p w:rsidR="00434B2C" w:rsidRPr="00434B2C" w:rsidRDefault="000765C7" w:rsidP="00A3693C">
      <w:pPr>
        <w:spacing w:line="440" w:lineRule="exact"/>
        <w:rPr>
          <w:b/>
          <w:sz w:val="24"/>
          <w:szCs w:val="24"/>
        </w:rPr>
      </w:pPr>
      <w:r w:rsidRPr="00434B2C">
        <w:rPr>
          <w:rFonts w:hint="eastAsia"/>
          <w:b/>
          <w:sz w:val="24"/>
          <w:szCs w:val="24"/>
        </w:rPr>
        <w:t>结合我</w:t>
      </w:r>
      <w:proofErr w:type="gramStart"/>
      <w:r w:rsidRPr="00434B2C">
        <w:rPr>
          <w:rFonts w:hint="eastAsia"/>
          <w:b/>
          <w:sz w:val="24"/>
          <w:szCs w:val="24"/>
        </w:rPr>
        <w:t>校工科传统</w:t>
      </w:r>
      <w:proofErr w:type="gramEnd"/>
      <w:r w:rsidRPr="00434B2C">
        <w:rPr>
          <w:rFonts w:hint="eastAsia"/>
          <w:b/>
          <w:sz w:val="24"/>
          <w:szCs w:val="24"/>
        </w:rPr>
        <w:t>优势背景和社会需求制定培养目标和方向</w:t>
      </w:r>
    </w:p>
    <w:p w:rsidR="000765C7" w:rsidRPr="00434B2C" w:rsidRDefault="000765C7" w:rsidP="00A3693C">
      <w:pPr>
        <w:spacing w:line="440" w:lineRule="exact"/>
        <w:ind w:firstLineChars="200" w:firstLine="480"/>
        <w:rPr>
          <w:sz w:val="24"/>
          <w:szCs w:val="24"/>
        </w:rPr>
      </w:pPr>
      <w:r w:rsidRPr="00434B2C">
        <w:rPr>
          <w:rFonts w:hint="eastAsia"/>
          <w:sz w:val="24"/>
          <w:szCs w:val="24"/>
        </w:rPr>
        <w:t>结合东南大学最具优势的工程学科，交叉各股学术势力，联合土木、建筑、医学、管理等学院，融合我校长期以来培养的科学传统，打造真正符合社会需求的应用心理培养方案。经过多次专家碰面和与实习基地的专业人士研究讨论，应用心理专业</w:t>
      </w:r>
      <w:r w:rsidR="005A56EA">
        <w:rPr>
          <w:rFonts w:hint="eastAsia"/>
          <w:sz w:val="24"/>
          <w:szCs w:val="24"/>
        </w:rPr>
        <w:t>学位</w:t>
      </w:r>
      <w:r w:rsidRPr="00434B2C">
        <w:rPr>
          <w:rFonts w:hint="eastAsia"/>
          <w:sz w:val="24"/>
          <w:szCs w:val="24"/>
        </w:rPr>
        <w:t>硕士</w:t>
      </w:r>
      <w:r w:rsidR="005A56EA">
        <w:rPr>
          <w:rFonts w:hint="eastAsia"/>
          <w:sz w:val="24"/>
          <w:szCs w:val="24"/>
        </w:rPr>
        <w:t>研究生</w:t>
      </w:r>
      <w:r w:rsidRPr="00434B2C">
        <w:rPr>
          <w:rFonts w:hint="eastAsia"/>
          <w:sz w:val="24"/>
          <w:szCs w:val="24"/>
        </w:rPr>
        <w:t>最终确定“人力资源与工程管理心理”、“临床心理与咨询”、“儿童心理发展与教育”三个方向为培养目标。既符合我校优势学科的特色，又能在应用心理的社会实践中引领时代潮流，独树一帜。</w:t>
      </w:r>
    </w:p>
    <w:p w:rsidR="000765C7" w:rsidRPr="00434B2C" w:rsidRDefault="000765C7" w:rsidP="00A3693C">
      <w:pPr>
        <w:spacing w:line="440" w:lineRule="exact"/>
        <w:rPr>
          <w:b/>
          <w:sz w:val="24"/>
          <w:szCs w:val="24"/>
        </w:rPr>
      </w:pPr>
      <w:r w:rsidRPr="00434B2C">
        <w:rPr>
          <w:rFonts w:hint="eastAsia"/>
          <w:b/>
          <w:sz w:val="24"/>
          <w:szCs w:val="24"/>
        </w:rPr>
        <w:t>我校心理学研究具有前沿化、实践化、国际化特点</w:t>
      </w:r>
    </w:p>
    <w:p w:rsidR="000765C7" w:rsidRPr="00434B2C" w:rsidRDefault="000765C7" w:rsidP="00A40D49">
      <w:pPr>
        <w:spacing w:line="440" w:lineRule="exact"/>
        <w:ind w:firstLineChars="200" w:firstLine="480"/>
        <w:rPr>
          <w:sz w:val="24"/>
          <w:szCs w:val="24"/>
        </w:rPr>
      </w:pPr>
      <w:r w:rsidRPr="00434B2C">
        <w:rPr>
          <w:rFonts w:hint="eastAsia"/>
          <w:sz w:val="24"/>
          <w:szCs w:val="24"/>
        </w:rPr>
        <w:t>我校心理学专业师资雄厚，教师队伍具有年龄结构青年化、教学内容时代化、与国际接轨的特点。教学内容丰富、知识结构合理，富有时代特色，实践基本功扎实，应用心理学教学经验丰富。东南大学的国际交流的资金资源，以及我校独有的学术资源保障了我专业每年邀请欧、美等国资深心理学专家讲学、并开展心理咨询督导工作。</w:t>
      </w:r>
      <w:r w:rsidRPr="00434B2C">
        <w:rPr>
          <w:rFonts w:hint="eastAsia"/>
          <w:sz w:val="24"/>
          <w:szCs w:val="24"/>
        </w:rPr>
        <w:t>70%</w:t>
      </w:r>
      <w:r w:rsidR="005A56EA">
        <w:rPr>
          <w:rFonts w:hint="eastAsia"/>
          <w:sz w:val="24"/>
          <w:szCs w:val="24"/>
        </w:rPr>
        <w:t>本专业</w:t>
      </w:r>
      <w:r w:rsidRPr="00434B2C">
        <w:rPr>
          <w:rFonts w:hint="eastAsia"/>
          <w:sz w:val="24"/>
          <w:szCs w:val="24"/>
        </w:rPr>
        <w:t>教师有过国外学习经历，丰富的翻译经验保证了知识传递的直接性，以及专业词汇使用的确切性。硕士研究生培养经验丰富，就业率</w:t>
      </w:r>
      <w:r w:rsidR="005C2A93">
        <w:rPr>
          <w:rFonts w:hint="eastAsia"/>
          <w:sz w:val="24"/>
          <w:szCs w:val="24"/>
        </w:rPr>
        <w:t>98%</w:t>
      </w:r>
      <w:r w:rsidR="005C2A93">
        <w:rPr>
          <w:rFonts w:hint="eastAsia"/>
          <w:sz w:val="24"/>
          <w:szCs w:val="24"/>
        </w:rPr>
        <w:t>以上。</w:t>
      </w:r>
    </w:p>
    <w:p w:rsidR="005C2A93" w:rsidRDefault="000765C7" w:rsidP="008C6658">
      <w:pPr>
        <w:spacing w:line="440" w:lineRule="exact"/>
        <w:ind w:firstLineChars="200" w:firstLine="480"/>
        <w:rPr>
          <w:sz w:val="24"/>
          <w:szCs w:val="24"/>
        </w:rPr>
      </w:pPr>
      <w:r w:rsidRPr="00434B2C">
        <w:rPr>
          <w:rFonts w:hint="eastAsia"/>
          <w:sz w:val="24"/>
          <w:szCs w:val="24"/>
        </w:rPr>
        <w:t>力图在拓展与完善心理学科的同时，运用心理学的知识与技术服务于经济社会，培养具有实践能力与创新素质的高层次人才。长期人才培养经验使我们在招生、就业等各方面均拥有优势，在全省心理学界有较高的知名度。</w:t>
      </w:r>
    </w:p>
    <w:p w:rsidR="000765C7" w:rsidRPr="00434B2C" w:rsidRDefault="000765C7" w:rsidP="00A3693C">
      <w:pPr>
        <w:spacing w:line="440" w:lineRule="exact"/>
        <w:rPr>
          <w:b/>
          <w:sz w:val="24"/>
          <w:szCs w:val="24"/>
        </w:rPr>
      </w:pPr>
      <w:r w:rsidRPr="00434B2C">
        <w:rPr>
          <w:b/>
          <w:sz w:val="24"/>
          <w:szCs w:val="24"/>
        </w:rPr>
        <w:t>强大的学科群优势和独特的学科分布</w:t>
      </w:r>
    </w:p>
    <w:p w:rsidR="000765C7" w:rsidRPr="00434B2C" w:rsidRDefault="000765C7" w:rsidP="00A3693C">
      <w:pPr>
        <w:spacing w:line="440" w:lineRule="exact"/>
        <w:ind w:firstLineChars="200" w:firstLine="480"/>
        <w:rPr>
          <w:sz w:val="24"/>
          <w:szCs w:val="24"/>
        </w:rPr>
      </w:pPr>
      <w:r w:rsidRPr="00434B2C">
        <w:rPr>
          <w:rFonts w:hint="eastAsia"/>
          <w:sz w:val="24"/>
          <w:szCs w:val="24"/>
        </w:rPr>
        <w:t>东南大学强大的学科群和独特的学科分布特点将培养有特色的、适合市场需求的心理学应用型人才。东南大学应用心理专业学位硕士点依托东南大学应用心理研究所、经济管理学院、东南大学心理健康教育示范中心、公共卫生学院和儿童发展与学习科学教育部重点实验室，以及“学习科学”博士点以及心理学一级学科硕士点、儿</w:t>
      </w:r>
      <w:proofErr w:type="gramStart"/>
      <w:r w:rsidRPr="00434B2C">
        <w:rPr>
          <w:rFonts w:hint="eastAsia"/>
          <w:sz w:val="24"/>
          <w:szCs w:val="24"/>
        </w:rPr>
        <w:t>少卫生</w:t>
      </w:r>
      <w:proofErr w:type="gramEnd"/>
      <w:r w:rsidR="005A56EA">
        <w:rPr>
          <w:rFonts w:hint="eastAsia"/>
          <w:sz w:val="24"/>
          <w:szCs w:val="24"/>
        </w:rPr>
        <w:t>与妇幼保健学博士点</w:t>
      </w:r>
      <w:r w:rsidRPr="00434B2C">
        <w:rPr>
          <w:rFonts w:hint="eastAsia"/>
          <w:sz w:val="24"/>
          <w:szCs w:val="24"/>
        </w:rPr>
        <w:t>等进行建设。</w:t>
      </w:r>
    </w:p>
    <w:p w:rsidR="000765C7" w:rsidRPr="00434B2C" w:rsidRDefault="000765C7" w:rsidP="00A3693C">
      <w:pPr>
        <w:spacing w:line="440" w:lineRule="exact"/>
        <w:ind w:firstLineChars="200" w:firstLine="480"/>
        <w:rPr>
          <w:sz w:val="24"/>
          <w:szCs w:val="24"/>
        </w:rPr>
      </w:pPr>
      <w:r w:rsidRPr="00434B2C">
        <w:rPr>
          <w:rFonts w:hint="eastAsia"/>
          <w:sz w:val="24"/>
          <w:szCs w:val="24"/>
        </w:rPr>
        <w:t>人力资源与工程管理心理依托心理学一级学科、行政管理和社会学，着重培养从事人力资源与工程管理心理职业所必需的心理学技能的高层次、应用型专门人才。人力资源与工程管理心理方向拥有强大的学科群支持，如应用心理学专业、职业技术教育学专业、行政管理专业、</w:t>
      </w:r>
      <w:r w:rsidRPr="00434B2C">
        <w:rPr>
          <w:rFonts w:hint="eastAsia"/>
          <w:sz w:val="24"/>
          <w:szCs w:val="24"/>
        </w:rPr>
        <w:t>MBA</w:t>
      </w:r>
      <w:r w:rsidRPr="00434B2C">
        <w:rPr>
          <w:rFonts w:hint="eastAsia"/>
          <w:sz w:val="24"/>
          <w:szCs w:val="24"/>
        </w:rPr>
        <w:t>、</w:t>
      </w:r>
      <w:r w:rsidRPr="00434B2C">
        <w:rPr>
          <w:rFonts w:hint="eastAsia"/>
          <w:sz w:val="24"/>
          <w:szCs w:val="24"/>
        </w:rPr>
        <w:t>EMBA</w:t>
      </w:r>
      <w:r w:rsidRPr="00434B2C">
        <w:rPr>
          <w:rFonts w:hint="eastAsia"/>
          <w:sz w:val="24"/>
          <w:szCs w:val="24"/>
        </w:rPr>
        <w:t>，有着丰富的相关专业硕士生培养经验和雄厚师资力量。指导教师均为多年从事企事业</w:t>
      </w:r>
      <w:r w:rsidRPr="00434B2C">
        <w:rPr>
          <w:rFonts w:hint="eastAsia"/>
          <w:sz w:val="24"/>
          <w:szCs w:val="24"/>
        </w:rPr>
        <w:t>EAP</w:t>
      </w:r>
      <w:r w:rsidRPr="00434B2C">
        <w:rPr>
          <w:rFonts w:hint="eastAsia"/>
          <w:sz w:val="24"/>
          <w:szCs w:val="24"/>
        </w:rPr>
        <w:t>、企</w:t>
      </w:r>
      <w:r w:rsidRPr="00434B2C">
        <w:rPr>
          <w:rFonts w:hint="eastAsia"/>
          <w:sz w:val="24"/>
          <w:szCs w:val="24"/>
        </w:rPr>
        <w:lastRenderedPageBreak/>
        <w:t>事业人才测评、人才培训与开发等工作，具有丰富的人力资源以及工程管理心理实践经验的心理学教授、副教授。理论基础扎实，而且常年深入企业，使教学更具可操作性。</w:t>
      </w:r>
      <w:r w:rsidR="00434B2C">
        <w:rPr>
          <w:rFonts w:hint="eastAsia"/>
          <w:sz w:val="24"/>
          <w:szCs w:val="24"/>
        </w:rPr>
        <w:t xml:space="preserve"> </w:t>
      </w:r>
      <w:r w:rsidRPr="00434B2C">
        <w:rPr>
          <w:rFonts w:hint="eastAsia"/>
          <w:sz w:val="24"/>
          <w:szCs w:val="24"/>
        </w:rPr>
        <w:t>人力资源与工程管理心理通过系统化的心理学理论学习和心理学方法与技能的训练，以真实案例为基础进行教学，会使学生有着更强的“专</w:t>
      </w:r>
      <w:r w:rsidR="005C2A93">
        <w:rPr>
          <w:rFonts w:hint="eastAsia"/>
          <w:sz w:val="24"/>
          <w:szCs w:val="24"/>
        </w:rPr>
        <w:t>业性”而更具有“可雇性”</w:t>
      </w:r>
      <w:r w:rsidRPr="00434B2C">
        <w:rPr>
          <w:rFonts w:hint="eastAsia"/>
          <w:sz w:val="24"/>
          <w:szCs w:val="24"/>
        </w:rPr>
        <w:t>。</w:t>
      </w:r>
    </w:p>
    <w:p w:rsidR="000765C7" w:rsidRPr="00434B2C" w:rsidRDefault="000765C7" w:rsidP="00A3693C">
      <w:pPr>
        <w:spacing w:line="440" w:lineRule="exact"/>
        <w:ind w:firstLineChars="200" w:firstLine="480"/>
        <w:rPr>
          <w:sz w:val="24"/>
          <w:szCs w:val="24"/>
        </w:rPr>
      </w:pPr>
      <w:r w:rsidRPr="00434B2C">
        <w:rPr>
          <w:rFonts w:hint="eastAsia"/>
          <w:sz w:val="24"/>
          <w:szCs w:val="24"/>
        </w:rPr>
        <w:t>临床心理与咨询立足于</w:t>
      </w:r>
      <w:r w:rsidR="008C6658">
        <w:rPr>
          <w:rFonts w:hint="eastAsia"/>
          <w:sz w:val="24"/>
          <w:szCs w:val="24"/>
        </w:rPr>
        <w:t>东南大学附属</w:t>
      </w:r>
      <w:r w:rsidR="009E5804">
        <w:rPr>
          <w:rFonts w:hint="eastAsia"/>
          <w:sz w:val="24"/>
          <w:szCs w:val="24"/>
        </w:rPr>
        <w:t>中大医院心理</w:t>
      </w:r>
      <w:r w:rsidR="008C6658">
        <w:rPr>
          <w:rFonts w:hint="eastAsia"/>
          <w:sz w:val="24"/>
          <w:szCs w:val="24"/>
        </w:rPr>
        <w:t>精神</w:t>
      </w:r>
      <w:r w:rsidR="009E5804">
        <w:rPr>
          <w:rFonts w:hint="eastAsia"/>
          <w:sz w:val="24"/>
          <w:szCs w:val="24"/>
        </w:rPr>
        <w:t>科、</w:t>
      </w:r>
      <w:r w:rsidRPr="00434B2C">
        <w:rPr>
          <w:rFonts w:hint="eastAsia"/>
          <w:sz w:val="24"/>
          <w:szCs w:val="24"/>
        </w:rPr>
        <w:t>东南大学心理健康教育示范中心，依托心理学一级学科，培养掌握学校心理教育与咨询、社区社会工作、个体与团体、家庭心理健康评估、咨询与辅导训练和社会心理咨询等心理学专业素质的应用型人才。</w:t>
      </w:r>
    </w:p>
    <w:p w:rsidR="000765C7" w:rsidRPr="00434B2C" w:rsidRDefault="009E5804" w:rsidP="00A3693C">
      <w:pPr>
        <w:spacing w:line="440" w:lineRule="exact"/>
        <w:ind w:firstLineChars="200" w:firstLine="480"/>
        <w:rPr>
          <w:sz w:val="24"/>
          <w:szCs w:val="24"/>
        </w:rPr>
      </w:pPr>
      <w:r>
        <w:rPr>
          <w:rFonts w:hint="eastAsia"/>
          <w:sz w:val="24"/>
          <w:szCs w:val="24"/>
        </w:rPr>
        <w:t>儿童心理发展与教育</w:t>
      </w:r>
      <w:r w:rsidR="000765C7" w:rsidRPr="00434B2C">
        <w:rPr>
          <w:rFonts w:hint="eastAsia"/>
          <w:sz w:val="24"/>
          <w:szCs w:val="24"/>
        </w:rPr>
        <w:t>依托心理学一级学科、学习科学和儿</w:t>
      </w:r>
      <w:proofErr w:type="gramStart"/>
      <w:r w:rsidR="000765C7" w:rsidRPr="00434B2C">
        <w:rPr>
          <w:rFonts w:hint="eastAsia"/>
          <w:sz w:val="24"/>
          <w:szCs w:val="24"/>
        </w:rPr>
        <w:t>少卫生</w:t>
      </w:r>
      <w:proofErr w:type="gramEnd"/>
      <w:r w:rsidR="000765C7" w:rsidRPr="00434B2C">
        <w:rPr>
          <w:rFonts w:hint="eastAsia"/>
          <w:sz w:val="24"/>
          <w:szCs w:val="24"/>
        </w:rPr>
        <w:t>等学科，着重掌握学龄前儿童心理生理发展特点，理解学龄前儿童问题行为发生发展规律，以及具有运用相关心理学知识预测或矫正儿童问题行为、促进儿童身心的建康发育、引导儿童学习行为</w:t>
      </w:r>
      <w:proofErr w:type="gramStart"/>
      <w:r w:rsidR="000765C7" w:rsidRPr="00434B2C">
        <w:rPr>
          <w:rFonts w:hint="eastAsia"/>
          <w:sz w:val="24"/>
          <w:szCs w:val="24"/>
        </w:rPr>
        <w:t>朝更好</w:t>
      </w:r>
      <w:proofErr w:type="gramEnd"/>
      <w:r w:rsidR="000765C7" w:rsidRPr="00434B2C">
        <w:rPr>
          <w:rFonts w:hint="eastAsia"/>
          <w:sz w:val="24"/>
          <w:szCs w:val="24"/>
        </w:rPr>
        <w:t>的方向发展。</w:t>
      </w:r>
    </w:p>
    <w:p w:rsidR="00836F8B" w:rsidRPr="00434B2C" w:rsidRDefault="000765C7" w:rsidP="00A3693C">
      <w:pPr>
        <w:spacing w:line="440" w:lineRule="exact"/>
        <w:ind w:firstLineChars="200" w:firstLine="480"/>
        <w:rPr>
          <w:sz w:val="24"/>
          <w:szCs w:val="24"/>
        </w:rPr>
      </w:pPr>
      <w:r w:rsidRPr="00434B2C">
        <w:rPr>
          <w:rFonts w:hint="eastAsia"/>
          <w:sz w:val="24"/>
          <w:szCs w:val="24"/>
        </w:rPr>
        <w:t>三大方向互相补充，牢牢结合本校优势与社会需要，为学生提供最大范围的选择。</w:t>
      </w:r>
    </w:p>
    <w:p w:rsidR="00836F8B" w:rsidRPr="00434B2C" w:rsidRDefault="00836F8B" w:rsidP="00A3693C">
      <w:pPr>
        <w:spacing w:line="440" w:lineRule="exact"/>
      </w:pPr>
    </w:p>
    <w:p w:rsidR="00836F8B" w:rsidRDefault="00AA7A2F" w:rsidP="00C12270">
      <w:pPr>
        <w:pStyle w:val="3"/>
        <w:rPr>
          <w:b w:val="0"/>
        </w:rPr>
      </w:pPr>
      <w:r w:rsidRPr="00A3693C">
        <w:rPr>
          <w:rFonts w:hint="eastAsia"/>
          <w:b w:val="0"/>
        </w:rPr>
        <w:t>1.1.3</w:t>
      </w:r>
      <w:r w:rsidRPr="00A3693C">
        <w:rPr>
          <w:rFonts w:hint="eastAsia"/>
          <w:b w:val="0"/>
        </w:rPr>
        <w:t>指导思想</w:t>
      </w:r>
    </w:p>
    <w:p w:rsidR="00785FB8" w:rsidRPr="00B22924" w:rsidRDefault="00785FB8" w:rsidP="00785FB8">
      <w:pPr>
        <w:spacing w:line="440" w:lineRule="exact"/>
        <w:ind w:firstLineChars="200" w:firstLine="480"/>
        <w:rPr>
          <w:rFonts w:asciiTheme="minorEastAsia" w:hAnsiTheme="minorEastAsia"/>
          <w:kern w:val="0"/>
          <w:sz w:val="24"/>
          <w:szCs w:val="24"/>
        </w:rPr>
      </w:pPr>
      <w:r w:rsidRPr="00B22924">
        <w:rPr>
          <w:rFonts w:asciiTheme="minorEastAsia" w:hAnsiTheme="minorEastAsia" w:hint="eastAsia"/>
          <w:kern w:val="0"/>
          <w:sz w:val="24"/>
          <w:szCs w:val="24"/>
        </w:rPr>
        <w:t>加强心理健康服务，开展社会心理疏导，是维护和增进人民群众身心健康的重要内容，是社会主义核心价值观内化于心、外化于行的重要途径，是全面推进依法治国、促进社会和谐稳定的必然要求。本专业学位点将贯彻和落实党的十九大精神和习近平总书记有关加强心理健康服务和对中国社会心理健康问题的研究的要求，发展具有中国特色和东南大学特点的心理学研究和高水平的符合社会需求的专业教育系统，</w:t>
      </w:r>
      <w:r w:rsidR="00FB6722" w:rsidRPr="00B22924">
        <w:rPr>
          <w:rFonts w:asciiTheme="minorEastAsia" w:hAnsiTheme="minorEastAsia" w:hint="eastAsia"/>
          <w:kern w:val="0"/>
          <w:sz w:val="24"/>
          <w:szCs w:val="24"/>
        </w:rPr>
        <w:t>把立德树人作为人才培养的中心环节，以培养出具有较高思想水平、政治觉悟、道德品质、文化素养和应用心理专业素质的全面发展的社会主义事业建设者和接班人为指导思想。</w:t>
      </w:r>
    </w:p>
    <w:p w:rsidR="00785FB8" w:rsidRPr="00B22924" w:rsidRDefault="00785FB8" w:rsidP="005C2A93">
      <w:pPr>
        <w:spacing w:line="440" w:lineRule="exact"/>
        <w:ind w:firstLineChars="200" w:firstLine="480"/>
        <w:rPr>
          <w:rFonts w:asciiTheme="minorEastAsia" w:hAnsiTheme="minorEastAsia"/>
          <w:kern w:val="0"/>
          <w:sz w:val="24"/>
          <w:szCs w:val="24"/>
        </w:rPr>
      </w:pPr>
    </w:p>
    <w:p w:rsidR="00AA7A2F" w:rsidRPr="00222359" w:rsidRDefault="00AA7A2F" w:rsidP="0088622D">
      <w:pPr>
        <w:pStyle w:val="2"/>
        <w:rPr>
          <w:b w:val="0"/>
        </w:rPr>
      </w:pPr>
      <w:r w:rsidRPr="00222359">
        <w:rPr>
          <w:rFonts w:hint="eastAsia"/>
          <w:b w:val="0"/>
        </w:rPr>
        <w:t>1.2</w:t>
      </w:r>
      <w:r w:rsidRPr="00222359">
        <w:rPr>
          <w:rFonts w:hint="eastAsia"/>
          <w:b w:val="0"/>
        </w:rPr>
        <w:t>教育条件</w:t>
      </w:r>
    </w:p>
    <w:p w:rsidR="00DE39B7" w:rsidRPr="00C74B47" w:rsidRDefault="00DE39B7" w:rsidP="00A3693C">
      <w:pPr>
        <w:spacing w:line="440" w:lineRule="exact"/>
        <w:ind w:firstLineChars="200" w:firstLine="480"/>
        <w:rPr>
          <w:rFonts w:asciiTheme="minorEastAsia" w:hAnsiTheme="minorEastAsia"/>
          <w:sz w:val="24"/>
          <w:szCs w:val="24"/>
        </w:rPr>
      </w:pPr>
      <w:r w:rsidRPr="00C74B47">
        <w:rPr>
          <w:rFonts w:asciiTheme="minorEastAsia" w:hAnsiTheme="minorEastAsia" w:hint="eastAsia"/>
          <w:sz w:val="24"/>
          <w:szCs w:val="24"/>
        </w:rPr>
        <w:t>2006</w:t>
      </w:r>
      <w:r w:rsidR="00C74B47">
        <w:rPr>
          <w:rFonts w:asciiTheme="minorEastAsia" w:hAnsiTheme="minorEastAsia" w:hint="eastAsia"/>
          <w:sz w:val="24"/>
          <w:szCs w:val="24"/>
        </w:rPr>
        <w:t>年夏季起，学校主教学区迁至九龙湖校区</w:t>
      </w:r>
      <w:r w:rsidRPr="00C74B47">
        <w:rPr>
          <w:rFonts w:asciiTheme="minorEastAsia" w:hAnsiTheme="minorEastAsia" w:hint="eastAsia"/>
          <w:sz w:val="24"/>
          <w:szCs w:val="24"/>
        </w:rPr>
        <w:t>。九龙湖校区位于江宁经济</w:t>
      </w:r>
      <w:r w:rsidRPr="00C74B47">
        <w:rPr>
          <w:rFonts w:asciiTheme="minorEastAsia" w:hAnsiTheme="minorEastAsia" w:hint="eastAsia"/>
          <w:sz w:val="24"/>
          <w:szCs w:val="24"/>
        </w:rPr>
        <w:lastRenderedPageBreak/>
        <w:t>技术开发区南部，总面积3752.35亩。九龙湖校区</w:t>
      </w:r>
      <w:r w:rsidR="00C74B47">
        <w:rPr>
          <w:rFonts w:asciiTheme="minorEastAsia" w:hAnsiTheme="minorEastAsia" w:hint="eastAsia"/>
          <w:sz w:val="24"/>
          <w:szCs w:val="24"/>
        </w:rPr>
        <w:t>具有</w:t>
      </w:r>
      <w:r w:rsidRPr="00C74B47">
        <w:rPr>
          <w:rFonts w:asciiTheme="minorEastAsia" w:hAnsiTheme="minorEastAsia" w:hint="eastAsia"/>
          <w:sz w:val="24"/>
          <w:szCs w:val="24"/>
        </w:rPr>
        <w:t>教学区、科研实验区、行政区、本科生生活区、研究生生活区、教师生活区、后勤</w:t>
      </w:r>
      <w:proofErr w:type="gramStart"/>
      <w:r w:rsidRPr="00C74B47">
        <w:rPr>
          <w:rFonts w:asciiTheme="minorEastAsia" w:hAnsiTheme="minorEastAsia" w:hint="eastAsia"/>
          <w:sz w:val="24"/>
          <w:szCs w:val="24"/>
        </w:rPr>
        <w:t>保卫区</w:t>
      </w:r>
      <w:proofErr w:type="gramEnd"/>
      <w:r w:rsidRPr="00C74B47">
        <w:rPr>
          <w:rFonts w:asciiTheme="minorEastAsia" w:hAnsiTheme="minorEastAsia" w:hint="eastAsia"/>
          <w:sz w:val="24"/>
          <w:szCs w:val="24"/>
        </w:rPr>
        <w:t>等，总建筑面积约69万平方米。目前，学校图书馆面积6.69万平方米，藏有各类图书资料383.88万册。</w:t>
      </w:r>
    </w:p>
    <w:p w:rsidR="00AA7A2F" w:rsidRPr="00222359" w:rsidRDefault="00AA7A2F" w:rsidP="0088622D">
      <w:pPr>
        <w:pStyle w:val="3"/>
        <w:rPr>
          <w:b w:val="0"/>
        </w:rPr>
      </w:pPr>
      <w:r w:rsidRPr="00222359">
        <w:rPr>
          <w:rFonts w:hint="eastAsia"/>
          <w:b w:val="0"/>
        </w:rPr>
        <w:t>1.2.1</w:t>
      </w:r>
      <w:r w:rsidRPr="00222359">
        <w:rPr>
          <w:rFonts w:hint="eastAsia"/>
          <w:b w:val="0"/>
        </w:rPr>
        <w:t>教学设施</w:t>
      </w:r>
    </w:p>
    <w:p w:rsidR="00B253EF" w:rsidRPr="006827F5" w:rsidRDefault="000765C7" w:rsidP="006827F5">
      <w:pPr>
        <w:spacing w:line="440" w:lineRule="exact"/>
        <w:ind w:firstLineChars="200" w:firstLine="480"/>
        <w:rPr>
          <w:rFonts w:ascii="宋体" w:hAnsi="宋体" w:cs="宋体"/>
          <w:kern w:val="0"/>
          <w:sz w:val="24"/>
        </w:rPr>
      </w:pPr>
      <w:r w:rsidRPr="00222359">
        <w:rPr>
          <w:rFonts w:ascii="宋体" w:hAnsi="宋体" w:cs="宋体"/>
          <w:kern w:val="0"/>
          <w:sz w:val="24"/>
        </w:rPr>
        <w:t>东南大学各校区教学条件充分，具有高水平的办学条件，配备全方位的现代化教学设施，为本学科点的研究生教学和研究提供了充分的场地条件</w:t>
      </w:r>
      <w:r w:rsidR="00DE39B7" w:rsidRPr="00222359">
        <w:rPr>
          <w:rFonts w:ascii="宋体" w:hAnsi="宋体" w:cs="宋体" w:hint="eastAsia"/>
          <w:kern w:val="0"/>
          <w:sz w:val="24"/>
        </w:rPr>
        <w:t>。</w:t>
      </w:r>
    </w:p>
    <w:p w:rsidR="00AA7A2F" w:rsidRPr="00222359" w:rsidRDefault="00AA7A2F" w:rsidP="0088622D">
      <w:pPr>
        <w:pStyle w:val="3"/>
        <w:rPr>
          <w:b w:val="0"/>
        </w:rPr>
      </w:pPr>
      <w:r w:rsidRPr="00222359">
        <w:rPr>
          <w:rFonts w:hint="eastAsia"/>
          <w:b w:val="0"/>
        </w:rPr>
        <w:t>1.2.2</w:t>
      </w:r>
      <w:r w:rsidRPr="00222359">
        <w:rPr>
          <w:rFonts w:hint="eastAsia"/>
          <w:b w:val="0"/>
        </w:rPr>
        <w:t>信息资源</w:t>
      </w:r>
    </w:p>
    <w:p w:rsidR="00DE39B7" w:rsidRPr="00222359" w:rsidRDefault="000765C7" w:rsidP="008C6658">
      <w:pPr>
        <w:spacing w:line="440" w:lineRule="exact"/>
        <w:ind w:firstLineChars="200" w:firstLine="480"/>
        <w:rPr>
          <w:rFonts w:ascii="宋体" w:hAnsi="宋体" w:cs="宋体"/>
          <w:kern w:val="0"/>
          <w:sz w:val="24"/>
        </w:rPr>
      </w:pPr>
      <w:r w:rsidRPr="00222359">
        <w:rPr>
          <w:rFonts w:ascii="宋体" w:hAnsi="宋体" w:cs="宋体"/>
          <w:kern w:val="0"/>
          <w:sz w:val="24"/>
        </w:rPr>
        <w:t>依托东南大学图书馆，涉及本学科的纸质图书馆藏总量达51万册，电子图书</w:t>
      </w:r>
      <w:r w:rsidRPr="00222359">
        <w:rPr>
          <w:rFonts w:ascii="宋体" w:hAnsi="宋体" w:cs="宋体" w:hint="eastAsia"/>
          <w:kern w:val="0"/>
          <w:sz w:val="24"/>
        </w:rPr>
        <w:t>37</w:t>
      </w:r>
      <w:r w:rsidRPr="00222359">
        <w:rPr>
          <w:rFonts w:ascii="宋体" w:hAnsi="宋体" w:cs="宋体"/>
          <w:kern w:val="0"/>
          <w:sz w:val="24"/>
        </w:rPr>
        <w:t>万册，中外文纸质学术期刊</w:t>
      </w:r>
      <w:r w:rsidRPr="00222359">
        <w:rPr>
          <w:rFonts w:ascii="宋体" w:hAnsi="宋体" w:cs="宋体" w:hint="eastAsia"/>
          <w:kern w:val="0"/>
          <w:sz w:val="24"/>
        </w:rPr>
        <w:t>77</w:t>
      </w:r>
      <w:r w:rsidRPr="00222359">
        <w:rPr>
          <w:rFonts w:ascii="宋体" w:hAnsi="宋体" w:cs="宋体"/>
          <w:kern w:val="0"/>
          <w:sz w:val="24"/>
        </w:rPr>
        <w:t>种，电子期刊6000多种，国内外知名数据库</w:t>
      </w:r>
      <w:r w:rsidRPr="00222359">
        <w:rPr>
          <w:rFonts w:ascii="宋体" w:hAnsi="宋体" w:cs="宋体" w:hint="eastAsia"/>
          <w:kern w:val="0"/>
          <w:sz w:val="24"/>
        </w:rPr>
        <w:t>30</w:t>
      </w:r>
      <w:r w:rsidRPr="00222359">
        <w:rPr>
          <w:rFonts w:ascii="宋体" w:hAnsi="宋体" w:cs="宋体"/>
          <w:kern w:val="0"/>
          <w:sz w:val="24"/>
        </w:rPr>
        <w:t>余种，学生可以随时查阅第一手的国内外文献资料</w:t>
      </w:r>
      <w:r w:rsidR="00DE39B7" w:rsidRPr="00222359">
        <w:rPr>
          <w:rFonts w:ascii="宋体" w:hAnsi="宋体" w:cs="宋体" w:hint="eastAsia"/>
          <w:kern w:val="0"/>
          <w:sz w:val="24"/>
        </w:rPr>
        <w:t>。</w:t>
      </w:r>
    </w:p>
    <w:p w:rsidR="000765C7" w:rsidRPr="00222359" w:rsidRDefault="00C74B47" w:rsidP="008C6658">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应用</w:t>
      </w:r>
      <w:proofErr w:type="gramStart"/>
      <w:r>
        <w:rPr>
          <w:rFonts w:ascii="宋体" w:hAnsi="宋体" w:cs="宋体" w:hint="eastAsia"/>
          <w:color w:val="000000"/>
          <w:kern w:val="0"/>
          <w:sz w:val="24"/>
        </w:rPr>
        <w:t>心理专硕学科</w:t>
      </w:r>
      <w:proofErr w:type="gramEnd"/>
      <w:r>
        <w:rPr>
          <w:rFonts w:ascii="宋体" w:hAnsi="宋体" w:cs="宋体" w:hint="eastAsia"/>
          <w:color w:val="000000"/>
          <w:kern w:val="0"/>
          <w:sz w:val="24"/>
        </w:rPr>
        <w:t>点</w:t>
      </w:r>
      <w:r w:rsidR="000765C7" w:rsidRPr="00222359">
        <w:rPr>
          <w:rFonts w:ascii="宋体" w:hAnsi="宋体" w:cs="宋体" w:hint="eastAsia"/>
          <w:color w:val="000000"/>
          <w:kern w:val="0"/>
          <w:sz w:val="24"/>
        </w:rPr>
        <w:t>为研究生的学习提供了最可能完善的条件。各种语言的藏书丰富，从学科点建立以来的数据库购买达到20余种，学生可以轻易接触到国际前沿的研究信息。教育部重点实验室学习科学中心配备了国际领先的研究设备，心理健康示范基地也拥有强大的配套硬件设施。</w:t>
      </w:r>
    </w:p>
    <w:p w:rsidR="000A5083" w:rsidRPr="00222359" w:rsidRDefault="000A5083" w:rsidP="00AA7A2F"/>
    <w:tbl>
      <w:tblPr>
        <w:tblStyle w:val="a8"/>
        <w:tblW w:w="8750" w:type="dxa"/>
        <w:tblLook w:val="04A0" w:firstRow="1" w:lastRow="0" w:firstColumn="1" w:lastColumn="0" w:noHBand="0" w:noVBand="1"/>
      </w:tblPr>
      <w:tblGrid>
        <w:gridCol w:w="875"/>
        <w:gridCol w:w="875"/>
        <w:gridCol w:w="875"/>
        <w:gridCol w:w="875"/>
        <w:gridCol w:w="875"/>
        <w:gridCol w:w="875"/>
        <w:gridCol w:w="875"/>
        <w:gridCol w:w="875"/>
        <w:gridCol w:w="875"/>
        <w:gridCol w:w="875"/>
      </w:tblGrid>
      <w:tr w:rsidR="000A5083" w:rsidRPr="00222359" w:rsidTr="000A5083">
        <w:trPr>
          <w:trHeight w:val="1042"/>
        </w:trPr>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馆藏总量（万册）</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中文藏书量（万册）</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中文电子图书（万册）</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外文藏书量（万册）</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 xml:space="preserve">外文电子图书（万册）　</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中文期刊（种）</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 xml:space="preserve">中文电子期刊（种）　</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外文期刊（种）</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外文电子期刊（种）</w:t>
            </w:r>
          </w:p>
        </w:tc>
        <w:tc>
          <w:tcPr>
            <w:tcW w:w="875" w:type="dxa"/>
            <w:vAlign w:val="center"/>
          </w:tcPr>
          <w:p w:rsidR="000A5083" w:rsidRPr="00222359" w:rsidRDefault="000A5083" w:rsidP="007F2C57">
            <w:pPr>
              <w:widowControl/>
              <w:adjustRightInd w:val="0"/>
              <w:snapToGrid w:val="0"/>
              <w:jc w:val="center"/>
              <w:rPr>
                <w:rFonts w:ascii="仿宋_GB2312" w:eastAsia="仿宋_GB2312" w:hAnsi="宋体" w:cs="宋体"/>
                <w:kern w:val="0"/>
                <w:szCs w:val="21"/>
              </w:rPr>
            </w:pPr>
            <w:r w:rsidRPr="00222359">
              <w:rPr>
                <w:rFonts w:ascii="仿宋_GB2312" w:eastAsia="仿宋_GB2312" w:hAnsi="宋体" w:cs="宋体" w:hint="eastAsia"/>
                <w:kern w:val="0"/>
                <w:szCs w:val="21"/>
              </w:rPr>
              <w:t>数据库（种）</w:t>
            </w:r>
          </w:p>
        </w:tc>
      </w:tr>
      <w:tr w:rsidR="000A5083" w:rsidRPr="00222359" w:rsidTr="000A5083">
        <w:trPr>
          <w:trHeight w:val="608"/>
        </w:trPr>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51</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46</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34</w:t>
            </w:r>
          </w:p>
        </w:tc>
        <w:tc>
          <w:tcPr>
            <w:tcW w:w="875" w:type="dxa"/>
            <w:vAlign w:val="center"/>
          </w:tcPr>
          <w:p w:rsidR="000A5083" w:rsidRPr="00222359" w:rsidRDefault="000A5083" w:rsidP="007F2C57">
            <w:pPr>
              <w:widowControl/>
              <w:ind w:firstLineChars="250" w:firstLine="525"/>
              <w:jc w:val="left"/>
              <w:rPr>
                <w:rFonts w:ascii="Arial" w:hAnsi="Arial" w:cs="Arial"/>
                <w:szCs w:val="21"/>
                <w:shd w:val="clear" w:color="auto" w:fill="FFFFFF"/>
              </w:rPr>
            </w:pPr>
            <w:r w:rsidRPr="00222359">
              <w:rPr>
                <w:rFonts w:ascii="Arial" w:hAnsi="Arial" w:cs="Arial" w:hint="eastAsia"/>
                <w:szCs w:val="21"/>
                <w:shd w:val="clear" w:color="auto" w:fill="FFFFFF"/>
              </w:rPr>
              <w:t>5</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3</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56</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83</w:t>
            </w:r>
          </w:p>
        </w:tc>
        <w:tc>
          <w:tcPr>
            <w:tcW w:w="875" w:type="dxa"/>
            <w:vAlign w:val="center"/>
          </w:tcPr>
          <w:p w:rsidR="000A5083" w:rsidRPr="00222359" w:rsidRDefault="000A5083" w:rsidP="007F2C57">
            <w:pPr>
              <w:widowControl/>
              <w:ind w:firstLineChars="200" w:firstLine="420"/>
              <w:jc w:val="left"/>
              <w:rPr>
                <w:rFonts w:ascii="Arial" w:hAnsi="Arial" w:cs="Arial"/>
                <w:szCs w:val="21"/>
                <w:shd w:val="clear" w:color="auto" w:fill="FFFFFF"/>
              </w:rPr>
            </w:pPr>
            <w:r w:rsidRPr="00222359">
              <w:rPr>
                <w:rFonts w:ascii="Arial" w:hAnsi="Arial" w:cs="Arial" w:hint="eastAsia"/>
                <w:szCs w:val="21"/>
                <w:shd w:val="clear" w:color="auto" w:fill="FFFFFF"/>
              </w:rPr>
              <w:t>21</w:t>
            </w:r>
          </w:p>
        </w:tc>
        <w:tc>
          <w:tcPr>
            <w:tcW w:w="875" w:type="dxa"/>
            <w:vAlign w:val="center"/>
          </w:tcPr>
          <w:p w:rsidR="000A5083" w:rsidRPr="00222359" w:rsidRDefault="000A5083" w:rsidP="007F2C57">
            <w:pPr>
              <w:widowControl/>
              <w:ind w:firstLineChars="150" w:firstLine="315"/>
              <w:jc w:val="left"/>
              <w:rPr>
                <w:rFonts w:ascii="Arial" w:hAnsi="Arial" w:cs="Arial"/>
                <w:szCs w:val="21"/>
                <w:shd w:val="clear" w:color="auto" w:fill="FFFFFF"/>
              </w:rPr>
            </w:pPr>
            <w:r w:rsidRPr="00222359">
              <w:rPr>
                <w:rFonts w:ascii="Arial" w:hAnsi="Arial" w:cs="Arial" w:hint="eastAsia"/>
                <w:szCs w:val="21"/>
                <w:shd w:val="clear" w:color="auto" w:fill="FFFFFF"/>
              </w:rPr>
              <w:t>34</w:t>
            </w:r>
          </w:p>
        </w:tc>
        <w:tc>
          <w:tcPr>
            <w:tcW w:w="875" w:type="dxa"/>
          </w:tcPr>
          <w:p w:rsidR="000A5083" w:rsidRPr="00222359" w:rsidRDefault="000A5083" w:rsidP="007F2C57">
            <w:pPr>
              <w:widowControl/>
              <w:jc w:val="left"/>
              <w:rPr>
                <w:rFonts w:ascii="Arial" w:hAnsi="Arial" w:cs="Arial"/>
                <w:szCs w:val="21"/>
                <w:shd w:val="clear" w:color="auto" w:fill="FFFFFF"/>
              </w:rPr>
            </w:pPr>
            <w:r w:rsidRPr="00222359">
              <w:rPr>
                <w:rFonts w:ascii="Arial" w:hAnsi="Arial" w:cs="Arial" w:hint="eastAsia"/>
                <w:szCs w:val="21"/>
                <w:shd w:val="clear" w:color="auto" w:fill="FFFFFF"/>
              </w:rPr>
              <w:t xml:space="preserve">     32</w:t>
            </w:r>
          </w:p>
        </w:tc>
      </w:tr>
    </w:tbl>
    <w:p w:rsidR="000A5083" w:rsidRPr="00222359" w:rsidRDefault="000A5083" w:rsidP="00AA7A2F"/>
    <w:p w:rsidR="00AA7A2F" w:rsidRPr="00222359" w:rsidRDefault="00AA7A2F" w:rsidP="0088622D">
      <w:pPr>
        <w:pStyle w:val="3"/>
        <w:rPr>
          <w:b w:val="0"/>
        </w:rPr>
      </w:pPr>
      <w:r w:rsidRPr="00222359">
        <w:rPr>
          <w:rFonts w:hint="eastAsia"/>
          <w:b w:val="0"/>
        </w:rPr>
        <w:t>1.2.3</w:t>
      </w:r>
      <w:r w:rsidRPr="005D5694">
        <w:rPr>
          <w:rFonts w:hint="eastAsia"/>
          <w:b w:val="0"/>
        </w:rPr>
        <w:t>培养经费</w:t>
      </w:r>
    </w:p>
    <w:p w:rsidR="005D5694" w:rsidRDefault="006F4F99" w:rsidP="008C6658">
      <w:pPr>
        <w:tabs>
          <w:tab w:val="left" w:pos="735"/>
        </w:tabs>
        <w:spacing w:line="440" w:lineRule="exact"/>
        <w:ind w:firstLineChars="150" w:firstLine="360"/>
        <w:jc w:val="left"/>
        <w:rPr>
          <w:rFonts w:asciiTheme="minorEastAsia" w:hAnsiTheme="minorEastAsia"/>
          <w:sz w:val="24"/>
          <w:szCs w:val="24"/>
        </w:rPr>
      </w:pPr>
      <w:r>
        <w:rPr>
          <w:rFonts w:asciiTheme="minorEastAsia" w:hAnsiTheme="minorEastAsia" w:hint="eastAsia"/>
          <w:sz w:val="24"/>
          <w:szCs w:val="24"/>
        </w:rPr>
        <w:t>根据不完全统计，</w:t>
      </w:r>
      <w:r w:rsidR="00B333B0">
        <w:rPr>
          <w:rFonts w:asciiTheme="minorEastAsia" w:hAnsiTheme="minorEastAsia" w:hint="eastAsia"/>
          <w:sz w:val="24"/>
          <w:szCs w:val="24"/>
        </w:rPr>
        <w:t>15年以来</w:t>
      </w:r>
      <w:r w:rsidR="00537559">
        <w:rPr>
          <w:rFonts w:asciiTheme="minorEastAsia" w:hAnsiTheme="minorEastAsia" w:hint="eastAsia"/>
          <w:sz w:val="24"/>
          <w:szCs w:val="24"/>
        </w:rPr>
        <w:t>依托应用心理</w:t>
      </w:r>
      <w:proofErr w:type="gramStart"/>
      <w:r w:rsidR="00537559">
        <w:rPr>
          <w:rFonts w:asciiTheme="minorEastAsia" w:hAnsiTheme="minorEastAsia" w:hint="eastAsia"/>
          <w:sz w:val="24"/>
          <w:szCs w:val="24"/>
        </w:rPr>
        <w:t>专硕展开</w:t>
      </w:r>
      <w:proofErr w:type="gramEnd"/>
      <w:r w:rsidR="00537559">
        <w:rPr>
          <w:rFonts w:asciiTheme="minorEastAsia" w:hAnsiTheme="minorEastAsia" w:hint="eastAsia"/>
          <w:sz w:val="24"/>
          <w:szCs w:val="24"/>
        </w:rPr>
        <w:t>的</w:t>
      </w:r>
      <w:r w:rsidR="00B333B0">
        <w:rPr>
          <w:rFonts w:asciiTheme="minorEastAsia" w:hAnsiTheme="minorEastAsia" w:hint="eastAsia"/>
          <w:sz w:val="24"/>
          <w:szCs w:val="24"/>
        </w:rPr>
        <w:t>项目包括国家社科基金重点项目、国家自然基金项目、江苏高校</w:t>
      </w:r>
      <w:proofErr w:type="gramStart"/>
      <w:r w:rsidR="00B333B0">
        <w:rPr>
          <w:rFonts w:asciiTheme="minorEastAsia" w:hAnsiTheme="minorEastAsia" w:hint="eastAsia"/>
          <w:sz w:val="24"/>
          <w:szCs w:val="24"/>
        </w:rPr>
        <w:t>哲科重点</w:t>
      </w:r>
      <w:proofErr w:type="gramEnd"/>
      <w:r w:rsidR="00B333B0">
        <w:rPr>
          <w:rFonts w:asciiTheme="minorEastAsia" w:hAnsiTheme="minorEastAsia" w:hint="eastAsia"/>
          <w:sz w:val="24"/>
          <w:szCs w:val="24"/>
        </w:rPr>
        <w:t>项目、中央基本科研经费、省高校心理教育示范中心项目等十余</w:t>
      </w:r>
      <w:r w:rsidR="00537559">
        <w:rPr>
          <w:rFonts w:asciiTheme="minorEastAsia" w:hAnsiTheme="minorEastAsia" w:hint="eastAsia"/>
          <w:sz w:val="24"/>
          <w:szCs w:val="24"/>
        </w:rPr>
        <w:t>项，</w:t>
      </w:r>
      <w:r w:rsidR="00B333B0">
        <w:rPr>
          <w:rFonts w:asciiTheme="minorEastAsia" w:hAnsiTheme="minorEastAsia" w:hint="eastAsia"/>
          <w:sz w:val="24"/>
          <w:szCs w:val="24"/>
        </w:rPr>
        <w:t>经费超过</w:t>
      </w:r>
      <w:r w:rsidR="00D02ECA">
        <w:rPr>
          <w:rFonts w:asciiTheme="minorEastAsia" w:hAnsiTheme="minorEastAsia" w:hint="eastAsia"/>
          <w:sz w:val="24"/>
          <w:szCs w:val="24"/>
        </w:rPr>
        <w:t>472万元。</w:t>
      </w:r>
    </w:p>
    <w:p w:rsidR="00D02ECA" w:rsidRDefault="00D02ECA" w:rsidP="008C6658">
      <w:pPr>
        <w:tabs>
          <w:tab w:val="left" w:pos="735"/>
        </w:tabs>
        <w:spacing w:line="440" w:lineRule="exact"/>
        <w:ind w:firstLineChars="150" w:firstLine="360"/>
        <w:jc w:val="left"/>
        <w:rPr>
          <w:rFonts w:asciiTheme="minorEastAsia" w:hAnsiTheme="minorEastAsia"/>
          <w:sz w:val="24"/>
          <w:szCs w:val="24"/>
        </w:rPr>
      </w:pPr>
      <w:r>
        <w:rPr>
          <w:rFonts w:asciiTheme="minorEastAsia" w:hAnsiTheme="minorEastAsia" w:hint="eastAsia"/>
          <w:sz w:val="24"/>
          <w:szCs w:val="24"/>
        </w:rPr>
        <w:t>具体项目和经费统计见附件。</w:t>
      </w:r>
    </w:p>
    <w:p w:rsidR="00C12270" w:rsidRDefault="00C12270" w:rsidP="00C12270">
      <w:pPr>
        <w:jc w:val="left"/>
        <w:rPr>
          <w:rFonts w:asciiTheme="minorEastAsia" w:hAnsiTheme="minorEastAsia" w:cs="Times New Roman"/>
          <w:bCs/>
          <w:sz w:val="24"/>
          <w:szCs w:val="24"/>
        </w:rPr>
      </w:pPr>
    </w:p>
    <w:p w:rsidR="00315DCC" w:rsidRPr="00315DCC" w:rsidRDefault="00315DCC" w:rsidP="00C12270">
      <w:pPr>
        <w:jc w:val="left"/>
        <w:rPr>
          <w:rFonts w:asciiTheme="minorEastAsia" w:hAnsiTheme="minorEastAsia" w:cs="Times New Roman"/>
          <w:bCs/>
          <w:sz w:val="24"/>
          <w:szCs w:val="24"/>
        </w:rPr>
      </w:pPr>
    </w:p>
    <w:p w:rsidR="00836F8B" w:rsidRPr="00537559" w:rsidRDefault="00AA7A2F" w:rsidP="00836F8B">
      <w:pPr>
        <w:pStyle w:val="a5"/>
        <w:numPr>
          <w:ilvl w:val="0"/>
          <w:numId w:val="1"/>
        </w:numPr>
        <w:ind w:firstLineChars="0"/>
        <w:outlineLvl w:val="0"/>
        <w:rPr>
          <w:rFonts w:asciiTheme="majorEastAsia" w:eastAsiaTheme="majorEastAsia" w:hAnsiTheme="majorEastAsia"/>
          <w:b/>
          <w:sz w:val="32"/>
          <w:szCs w:val="32"/>
        </w:rPr>
      </w:pPr>
      <w:r w:rsidRPr="00464296">
        <w:rPr>
          <w:rFonts w:asciiTheme="majorEastAsia" w:eastAsiaTheme="majorEastAsia" w:hAnsiTheme="majorEastAsia" w:hint="eastAsia"/>
          <w:b/>
          <w:sz w:val="32"/>
          <w:szCs w:val="32"/>
        </w:rPr>
        <w:lastRenderedPageBreak/>
        <w:t>师资队伍</w:t>
      </w:r>
    </w:p>
    <w:p w:rsidR="00AA7A2F" w:rsidRPr="00222359" w:rsidRDefault="00AA7A2F" w:rsidP="0088622D">
      <w:pPr>
        <w:pStyle w:val="2"/>
        <w:rPr>
          <w:rFonts w:asciiTheme="majorEastAsia" w:hAnsiTheme="majorEastAsia"/>
          <w:b w:val="0"/>
        </w:rPr>
      </w:pPr>
      <w:r w:rsidRPr="00222359">
        <w:rPr>
          <w:rFonts w:asciiTheme="majorEastAsia" w:hAnsiTheme="majorEastAsia" w:hint="eastAsia"/>
          <w:b w:val="0"/>
        </w:rPr>
        <w:t>2.1专任教师</w:t>
      </w:r>
    </w:p>
    <w:p w:rsidR="00B253EF" w:rsidRPr="00903C88" w:rsidRDefault="00B253EF" w:rsidP="00903C88">
      <w:pPr>
        <w:spacing w:line="360" w:lineRule="auto"/>
        <w:ind w:firstLineChars="200" w:firstLine="480"/>
        <w:rPr>
          <w:rFonts w:asciiTheme="minorEastAsia" w:hAnsiTheme="minorEastAsia"/>
          <w:sz w:val="24"/>
          <w:szCs w:val="24"/>
        </w:rPr>
      </w:pPr>
      <w:r w:rsidRPr="00903C88">
        <w:rPr>
          <w:rFonts w:asciiTheme="minorEastAsia" w:hAnsiTheme="minorEastAsia" w:hint="eastAsia"/>
          <w:sz w:val="24"/>
          <w:szCs w:val="24"/>
        </w:rPr>
        <w:t>经过大力引进和培养高水平人才，充实师资队伍，迄今为止我校</w:t>
      </w:r>
      <w:r w:rsidR="005A56EA">
        <w:rPr>
          <w:rFonts w:asciiTheme="minorEastAsia" w:hAnsiTheme="minorEastAsia" w:hint="eastAsia"/>
          <w:sz w:val="24"/>
          <w:szCs w:val="24"/>
        </w:rPr>
        <w:t>应用心理学专业学位点</w:t>
      </w:r>
      <w:r w:rsidRPr="00903C88">
        <w:rPr>
          <w:rFonts w:asciiTheme="minorEastAsia" w:hAnsiTheme="minorEastAsia" w:hint="eastAsia"/>
          <w:sz w:val="24"/>
          <w:szCs w:val="24"/>
        </w:rPr>
        <w:t>师资雄厚，教师队伍具有年龄结构青年化、教学内容时代化、与国际接轨的特点。</w:t>
      </w:r>
      <w:r w:rsidR="005A56EA">
        <w:rPr>
          <w:rFonts w:asciiTheme="minorEastAsia" w:hAnsiTheme="minorEastAsia" w:hint="eastAsia"/>
          <w:sz w:val="24"/>
          <w:szCs w:val="24"/>
        </w:rPr>
        <w:t>本学位</w:t>
      </w:r>
      <w:r w:rsidRPr="00903C88">
        <w:rPr>
          <w:rFonts w:asciiTheme="minorEastAsia" w:hAnsiTheme="minorEastAsia" w:hint="eastAsia"/>
          <w:sz w:val="24"/>
          <w:szCs w:val="24"/>
        </w:rPr>
        <w:t>点教师队伍中正高级教师5人，副高级</w:t>
      </w:r>
      <w:r w:rsidR="005C2A93">
        <w:rPr>
          <w:rFonts w:asciiTheme="minorEastAsia" w:hAnsiTheme="minorEastAsia" w:hint="eastAsia"/>
          <w:sz w:val="24"/>
          <w:szCs w:val="24"/>
        </w:rPr>
        <w:t>6</w:t>
      </w:r>
      <w:r w:rsidRPr="00903C88">
        <w:rPr>
          <w:rFonts w:asciiTheme="minorEastAsia" w:hAnsiTheme="minorEastAsia" w:hint="eastAsia"/>
          <w:sz w:val="24"/>
          <w:szCs w:val="24"/>
        </w:rPr>
        <w:t>人，中级职称者</w:t>
      </w:r>
      <w:r w:rsidR="005C2A93">
        <w:rPr>
          <w:rFonts w:asciiTheme="minorEastAsia" w:hAnsiTheme="minorEastAsia" w:hint="eastAsia"/>
          <w:sz w:val="24"/>
          <w:szCs w:val="24"/>
        </w:rPr>
        <w:t>3</w:t>
      </w:r>
      <w:r w:rsidRPr="00903C88">
        <w:rPr>
          <w:rFonts w:asciiTheme="minorEastAsia" w:hAnsiTheme="minorEastAsia" w:hint="eastAsia"/>
          <w:sz w:val="24"/>
          <w:szCs w:val="24"/>
        </w:rPr>
        <w:t>人。中青年教师</w:t>
      </w:r>
      <w:r w:rsidR="005C2A93">
        <w:rPr>
          <w:rFonts w:asciiTheme="minorEastAsia" w:hAnsiTheme="minorEastAsia" w:hint="eastAsia"/>
          <w:sz w:val="24"/>
          <w:szCs w:val="24"/>
        </w:rPr>
        <w:t>9人，占总人数三分之二</w:t>
      </w:r>
      <w:r w:rsidRPr="00903C88">
        <w:rPr>
          <w:rFonts w:asciiTheme="minorEastAsia" w:hAnsiTheme="minorEastAsia" w:hint="eastAsia"/>
          <w:sz w:val="24"/>
          <w:szCs w:val="24"/>
        </w:rPr>
        <w:t>。教师队伍中形成有经验的教师指导新老师的良好氛围。教学中知识结构合理，内容富有时代特色，实践基本功扎实，应用心理学教学经验丰富。70%心理学教师有国外学习经历。</w:t>
      </w:r>
    </w:p>
    <w:p w:rsidR="00B253EF" w:rsidRPr="00222359" w:rsidRDefault="00B253EF" w:rsidP="00AA7A2F">
      <w:pPr>
        <w:rPr>
          <w:rFonts w:asciiTheme="majorEastAsia" w:eastAsiaTheme="majorEastAsia" w:hAnsiTheme="majorEastAsia"/>
          <w:sz w:val="32"/>
          <w:szCs w:val="32"/>
        </w:rPr>
      </w:pPr>
    </w:p>
    <w:p w:rsidR="00AA7A2F" w:rsidRPr="00222359" w:rsidRDefault="00AA7A2F"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t>2.1.1教师人数</w:t>
      </w:r>
    </w:p>
    <w:p w:rsidR="004F7CE6" w:rsidRPr="00903C88" w:rsidRDefault="005A56EA" w:rsidP="00903C88">
      <w:pPr>
        <w:widowControl/>
        <w:spacing w:line="440" w:lineRule="exact"/>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本学位点</w:t>
      </w:r>
      <w:r w:rsidR="004F7CE6" w:rsidRPr="00903C88">
        <w:rPr>
          <w:rFonts w:asciiTheme="minorEastAsia" w:hAnsiTheme="minorEastAsia" w:hint="eastAsia"/>
          <w:sz w:val="24"/>
          <w:szCs w:val="24"/>
        </w:rPr>
        <w:t>在职教师</w:t>
      </w:r>
      <w:r w:rsidR="005C2A93">
        <w:rPr>
          <w:rFonts w:asciiTheme="minorEastAsia" w:hAnsiTheme="minorEastAsia" w:hint="eastAsia"/>
          <w:sz w:val="24"/>
          <w:szCs w:val="24"/>
        </w:rPr>
        <w:t>14</w:t>
      </w:r>
      <w:r w:rsidR="00B94BEE" w:rsidRPr="00903C88">
        <w:rPr>
          <w:rFonts w:asciiTheme="minorEastAsia" w:hAnsiTheme="minorEastAsia" w:hint="eastAsia"/>
          <w:sz w:val="24"/>
          <w:szCs w:val="24"/>
        </w:rPr>
        <w:t>人。</w:t>
      </w:r>
      <w:r w:rsidR="004F7CE6" w:rsidRPr="00903C88">
        <w:rPr>
          <w:rFonts w:asciiTheme="minorEastAsia" w:hAnsiTheme="minorEastAsia" w:cs="宋体" w:hint="eastAsia"/>
          <w:color w:val="000000"/>
          <w:kern w:val="0"/>
          <w:sz w:val="24"/>
          <w:szCs w:val="24"/>
        </w:rPr>
        <w:t>中青年老师数量多，占整体比例大，整体素质高，基本上都具有博士文凭。中青年老师上岗前都经过了岗前培训，并通过教师资格考试。</w:t>
      </w:r>
    </w:p>
    <w:p w:rsidR="00B253EF" w:rsidRPr="00222359" w:rsidRDefault="00B253EF" w:rsidP="00AA7A2F">
      <w:pPr>
        <w:rPr>
          <w:rFonts w:asciiTheme="majorEastAsia" w:eastAsiaTheme="majorEastAsia" w:hAnsiTheme="majorEastAsia"/>
          <w:sz w:val="32"/>
          <w:szCs w:val="32"/>
        </w:rPr>
      </w:pPr>
    </w:p>
    <w:p w:rsidR="00E5055E" w:rsidRDefault="00AA7A2F" w:rsidP="00B22924">
      <w:pPr>
        <w:pStyle w:val="3"/>
        <w:rPr>
          <w:rFonts w:asciiTheme="majorEastAsia" w:eastAsiaTheme="majorEastAsia" w:hAnsiTheme="majorEastAsia"/>
          <w:b w:val="0"/>
        </w:rPr>
      </w:pPr>
      <w:r w:rsidRPr="00222359">
        <w:rPr>
          <w:rFonts w:asciiTheme="majorEastAsia" w:eastAsiaTheme="majorEastAsia" w:hAnsiTheme="majorEastAsia" w:hint="eastAsia"/>
          <w:b w:val="0"/>
        </w:rPr>
        <w:t>2.1.2量比状况</w:t>
      </w:r>
    </w:p>
    <w:p w:rsidR="00B22924" w:rsidRPr="00B22924" w:rsidRDefault="00B22924" w:rsidP="00B22924"/>
    <w:tbl>
      <w:tblPr>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660"/>
        <w:gridCol w:w="1660"/>
        <w:gridCol w:w="1599"/>
        <w:gridCol w:w="1599"/>
      </w:tblGrid>
      <w:tr w:rsidR="00B253EF" w:rsidRPr="00A3693C" w:rsidTr="007F2C57">
        <w:tc>
          <w:tcPr>
            <w:tcW w:w="1659" w:type="dxa"/>
            <w:vAlign w:val="center"/>
          </w:tcPr>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hint="eastAsia"/>
                <w:kern w:val="0"/>
                <w:sz w:val="24"/>
                <w:szCs w:val="24"/>
              </w:rPr>
              <w:t>职称</w:t>
            </w:r>
          </w:p>
        </w:tc>
        <w:tc>
          <w:tcPr>
            <w:tcW w:w="1660" w:type="dxa"/>
            <w:vAlign w:val="center"/>
          </w:tcPr>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kern w:val="0"/>
                <w:sz w:val="24"/>
                <w:szCs w:val="24"/>
              </w:rPr>
              <w:t>31至45岁人数</w:t>
            </w:r>
          </w:p>
        </w:tc>
        <w:tc>
          <w:tcPr>
            <w:tcW w:w="1660" w:type="dxa"/>
            <w:vAlign w:val="center"/>
          </w:tcPr>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kern w:val="0"/>
                <w:sz w:val="24"/>
                <w:szCs w:val="24"/>
              </w:rPr>
              <w:t>46至60岁人数</w:t>
            </w:r>
          </w:p>
        </w:tc>
        <w:tc>
          <w:tcPr>
            <w:tcW w:w="1599" w:type="dxa"/>
            <w:vAlign w:val="center"/>
          </w:tcPr>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hint="eastAsia"/>
                <w:kern w:val="0"/>
                <w:sz w:val="24"/>
                <w:szCs w:val="24"/>
              </w:rPr>
              <w:t>具有博士</w:t>
            </w:r>
          </w:p>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hint="eastAsia"/>
                <w:kern w:val="0"/>
                <w:sz w:val="24"/>
                <w:szCs w:val="24"/>
              </w:rPr>
              <w:t>学位人数</w:t>
            </w:r>
          </w:p>
        </w:tc>
        <w:tc>
          <w:tcPr>
            <w:tcW w:w="1599" w:type="dxa"/>
            <w:vAlign w:val="center"/>
          </w:tcPr>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hint="eastAsia"/>
                <w:kern w:val="0"/>
                <w:sz w:val="24"/>
                <w:szCs w:val="24"/>
              </w:rPr>
              <w:t>具有硕士</w:t>
            </w:r>
          </w:p>
          <w:p w:rsidR="00B253EF" w:rsidRPr="00A40D49" w:rsidRDefault="00B253EF" w:rsidP="005A56EA">
            <w:pPr>
              <w:widowControl/>
              <w:adjustRightInd w:val="0"/>
              <w:snapToGrid w:val="0"/>
              <w:jc w:val="center"/>
              <w:rPr>
                <w:rFonts w:ascii="仿宋_GB2312" w:eastAsia="仿宋_GB2312" w:hAnsi="宋体" w:cs="宋体"/>
                <w:kern w:val="0"/>
                <w:sz w:val="24"/>
                <w:szCs w:val="24"/>
              </w:rPr>
            </w:pPr>
            <w:r w:rsidRPr="00A40D49">
              <w:rPr>
                <w:rFonts w:ascii="仿宋_GB2312" w:eastAsia="仿宋_GB2312" w:hAnsi="宋体" w:cs="宋体" w:hint="eastAsia"/>
                <w:kern w:val="0"/>
                <w:sz w:val="24"/>
                <w:szCs w:val="24"/>
              </w:rPr>
              <w:t>学位人数</w:t>
            </w:r>
          </w:p>
        </w:tc>
      </w:tr>
      <w:tr w:rsidR="00B253EF" w:rsidRPr="00A3693C" w:rsidTr="007F2C57">
        <w:tc>
          <w:tcPr>
            <w:tcW w:w="1659" w:type="dxa"/>
            <w:vAlign w:val="center"/>
          </w:tcPr>
          <w:p w:rsidR="00B253EF" w:rsidRPr="00A3693C" w:rsidRDefault="00B253EF"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正高</w:t>
            </w:r>
          </w:p>
        </w:tc>
        <w:tc>
          <w:tcPr>
            <w:tcW w:w="1660"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2</w:t>
            </w:r>
          </w:p>
        </w:tc>
        <w:tc>
          <w:tcPr>
            <w:tcW w:w="1660"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3</w:t>
            </w:r>
          </w:p>
        </w:tc>
        <w:tc>
          <w:tcPr>
            <w:tcW w:w="1599"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5</w:t>
            </w:r>
          </w:p>
        </w:tc>
        <w:tc>
          <w:tcPr>
            <w:tcW w:w="1599"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0</w:t>
            </w:r>
          </w:p>
        </w:tc>
      </w:tr>
      <w:tr w:rsidR="00B253EF" w:rsidRPr="00A3693C" w:rsidTr="007F2C57">
        <w:tc>
          <w:tcPr>
            <w:tcW w:w="1659" w:type="dxa"/>
            <w:vAlign w:val="center"/>
          </w:tcPr>
          <w:p w:rsidR="00B253EF" w:rsidRPr="00A3693C" w:rsidRDefault="00B253EF"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副高</w:t>
            </w:r>
          </w:p>
        </w:tc>
        <w:tc>
          <w:tcPr>
            <w:tcW w:w="1660"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4</w:t>
            </w:r>
          </w:p>
        </w:tc>
        <w:tc>
          <w:tcPr>
            <w:tcW w:w="1660"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2</w:t>
            </w:r>
          </w:p>
        </w:tc>
        <w:tc>
          <w:tcPr>
            <w:tcW w:w="1599"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6</w:t>
            </w:r>
          </w:p>
        </w:tc>
        <w:tc>
          <w:tcPr>
            <w:tcW w:w="1599"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0</w:t>
            </w:r>
          </w:p>
        </w:tc>
      </w:tr>
      <w:tr w:rsidR="00B253EF" w:rsidRPr="00A3693C" w:rsidTr="007F2C57">
        <w:tc>
          <w:tcPr>
            <w:tcW w:w="1659" w:type="dxa"/>
            <w:vAlign w:val="center"/>
          </w:tcPr>
          <w:p w:rsidR="00B253EF" w:rsidRPr="00A3693C" w:rsidRDefault="00B253EF"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中级</w:t>
            </w:r>
          </w:p>
        </w:tc>
        <w:tc>
          <w:tcPr>
            <w:tcW w:w="1660"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3</w:t>
            </w:r>
          </w:p>
        </w:tc>
        <w:tc>
          <w:tcPr>
            <w:tcW w:w="1660"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0</w:t>
            </w:r>
          </w:p>
        </w:tc>
        <w:tc>
          <w:tcPr>
            <w:tcW w:w="1599"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3</w:t>
            </w:r>
          </w:p>
        </w:tc>
        <w:tc>
          <w:tcPr>
            <w:tcW w:w="1599" w:type="dxa"/>
            <w:vAlign w:val="center"/>
          </w:tcPr>
          <w:p w:rsidR="00B253EF" w:rsidRPr="00A3693C" w:rsidRDefault="00E5055E"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0</w:t>
            </w:r>
          </w:p>
        </w:tc>
      </w:tr>
      <w:tr w:rsidR="00B253EF" w:rsidRPr="00A3693C" w:rsidTr="007F2C57">
        <w:tc>
          <w:tcPr>
            <w:tcW w:w="1659" w:type="dxa"/>
            <w:vAlign w:val="center"/>
          </w:tcPr>
          <w:p w:rsidR="00B253EF" w:rsidRPr="00A3693C" w:rsidRDefault="00B253EF"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合计</w:t>
            </w:r>
          </w:p>
        </w:tc>
        <w:tc>
          <w:tcPr>
            <w:tcW w:w="1660"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9</w:t>
            </w:r>
          </w:p>
        </w:tc>
        <w:tc>
          <w:tcPr>
            <w:tcW w:w="1660"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5</w:t>
            </w:r>
          </w:p>
        </w:tc>
        <w:tc>
          <w:tcPr>
            <w:tcW w:w="1599" w:type="dxa"/>
            <w:vAlign w:val="center"/>
          </w:tcPr>
          <w:p w:rsidR="00B253EF" w:rsidRPr="00A3693C" w:rsidRDefault="00131573" w:rsidP="007F2C57">
            <w:pPr>
              <w:spacing w:line="460" w:lineRule="exact"/>
              <w:jc w:val="center"/>
              <w:rPr>
                <w:rFonts w:asciiTheme="minorEastAsia" w:hAnsiTheme="minorEastAsia"/>
                <w:bCs/>
                <w:sz w:val="24"/>
                <w:szCs w:val="24"/>
              </w:rPr>
            </w:pPr>
            <w:r>
              <w:rPr>
                <w:rFonts w:asciiTheme="minorEastAsia" w:hAnsiTheme="minorEastAsia" w:hint="eastAsia"/>
                <w:bCs/>
                <w:sz w:val="24"/>
                <w:szCs w:val="24"/>
              </w:rPr>
              <w:t>14</w:t>
            </w:r>
          </w:p>
        </w:tc>
        <w:tc>
          <w:tcPr>
            <w:tcW w:w="1599" w:type="dxa"/>
            <w:vAlign w:val="center"/>
          </w:tcPr>
          <w:p w:rsidR="00B253EF" w:rsidRPr="00A3693C" w:rsidRDefault="005C7EA8" w:rsidP="007F2C57">
            <w:pPr>
              <w:spacing w:line="460" w:lineRule="exact"/>
              <w:jc w:val="center"/>
              <w:rPr>
                <w:rFonts w:asciiTheme="minorEastAsia" w:hAnsiTheme="minorEastAsia"/>
                <w:bCs/>
                <w:sz w:val="24"/>
                <w:szCs w:val="24"/>
              </w:rPr>
            </w:pPr>
            <w:r w:rsidRPr="00A3693C">
              <w:rPr>
                <w:rFonts w:asciiTheme="minorEastAsia" w:hAnsiTheme="minorEastAsia" w:hint="eastAsia"/>
                <w:bCs/>
                <w:sz w:val="24"/>
                <w:szCs w:val="24"/>
              </w:rPr>
              <w:t>0</w:t>
            </w:r>
          </w:p>
        </w:tc>
      </w:tr>
    </w:tbl>
    <w:p w:rsidR="00B253EF" w:rsidRPr="00222359" w:rsidRDefault="00B253EF" w:rsidP="00AA7A2F">
      <w:pPr>
        <w:rPr>
          <w:rFonts w:asciiTheme="majorEastAsia" w:eastAsiaTheme="majorEastAsia" w:hAnsiTheme="majorEastAsia"/>
          <w:sz w:val="32"/>
          <w:szCs w:val="32"/>
        </w:rPr>
      </w:pPr>
    </w:p>
    <w:p w:rsidR="00AA7A2F" w:rsidRPr="00222359" w:rsidRDefault="00AA7A2F"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lastRenderedPageBreak/>
        <w:t>2.1.3师资结构</w:t>
      </w:r>
    </w:p>
    <w:p w:rsidR="00AA7A2F" w:rsidRPr="00903C88" w:rsidRDefault="005A56EA" w:rsidP="00A3693C">
      <w:pPr>
        <w:spacing w:line="44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本学位点</w:t>
      </w:r>
      <w:r w:rsidR="00B040E1" w:rsidRPr="00903C88">
        <w:rPr>
          <w:rFonts w:asciiTheme="minorEastAsia" w:hAnsiTheme="minorEastAsia" w:cs="宋体" w:hint="eastAsia"/>
          <w:color w:val="000000"/>
          <w:kern w:val="0"/>
          <w:sz w:val="24"/>
          <w:szCs w:val="24"/>
        </w:rPr>
        <w:t>带头人</w:t>
      </w:r>
      <w:r w:rsidR="005C2A93">
        <w:rPr>
          <w:rFonts w:asciiTheme="minorEastAsia" w:hAnsiTheme="minorEastAsia" w:cs="宋体" w:hint="eastAsia"/>
          <w:color w:val="000000"/>
          <w:kern w:val="0"/>
          <w:sz w:val="24"/>
          <w:szCs w:val="24"/>
        </w:rPr>
        <w:t>分别</w:t>
      </w:r>
      <w:r w:rsidR="00B040E1" w:rsidRPr="00903C88">
        <w:rPr>
          <w:rFonts w:asciiTheme="minorEastAsia" w:hAnsiTheme="minorEastAsia" w:cs="宋体" w:hint="eastAsia"/>
          <w:color w:val="000000"/>
          <w:kern w:val="0"/>
          <w:sz w:val="24"/>
          <w:szCs w:val="24"/>
        </w:rPr>
        <w:t>由马向真教授</w:t>
      </w:r>
      <w:r w:rsidR="005C2A93">
        <w:rPr>
          <w:rFonts w:asciiTheme="minorEastAsia" w:hAnsiTheme="minorEastAsia" w:cs="宋体" w:hint="eastAsia"/>
          <w:color w:val="000000"/>
          <w:kern w:val="0"/>
          <w:sz w:val="24"/>
          <w:szCs w:val="24"/>
        </w:rPr>
        <w:t>（人力资源与工程心理管理）</w:t>
      </w:r>
      <w:r w:rsidR="00B040E1" w:rsidRPr="00903C88">
        <w:rPr>
          <w:rFonts w:asciiTheme="minorEastAsia" w:hAnsiTheme="minorEastAsia" w:cs="宋体" w:hint="eastAsia"/>
          <w:color w:val="000000"/>
          <w:kern w:val="0"/>
          <w:sz w:val="24"/>
          <w:szCs w:val="24"/>
        </w:rPr>
        <w:t>、邓慧华教授</w:t>
      </w:r>
      <w:r w:rsidR="005C2A93">
        <w:rPr>
          <w:rFonts w:asciiTheme="minorEastAsia" w:hAnsiTheme="minorEastAsia" w:cs="宋体" w:hint="eastAsia"/>
          <w:color w:val="000000"/>
          <w:kern w:val="0"/>
          <w:sz w:val="24"/>
          <w:szCs w:val="24"/>
        </w:rPr>
        <w:t>（应用发展心理）</w:t>
      </w:r>
      <w:r w:rsidR="00B040E1" w:rsidRPr="00903C88">
        <w:rPr>
          <w:rFonts w:asciiTheme="minorEastAsia" w:hAnsiTheme="minorEastAsia" w:cs="宋体" w:hint="eastAsia"/>
          <w:color w:val="000000"/>
          <w:kern w:val="0"/>
          <w:sz w:val="24"/>
          <w:szCs w:val="24"/>
        </w:rPr>
        <w:t>、</w:t>
      </w:r>
      <w:r w:rsidR="00B76D05">
        <w:rPr>
          <w:rFonts w:asciiTheme="minorEastAsia" w:hAnsiTheme="minorEastAsia" w:cs="宋体" w:hint="eastAsia"/>
          <w:color w:val="000000"/>
          <w:kern w:val="0"/>
          <w:sz w:val="24"/>
          <w:szCs w:val="24"/>
        </w:rPr>
        <w:t>袁勇贵</w:t>
      </w:r>
      <w:r w:rsidR="00B040E1" w:rsidRPr="00903C88">
        <w:rPr>
          <w:rFonts w:asciiTheme="minorEastAsia" w:hAnsiTheme="minorEastAsia" w:cs="宋体" w:hint="eastAsia"/>
          <w:color w:val="000000"/>
          <w:kern w:val="0"/>
          <w:sz w:val="24"/>
          <w:szCs w:val="24"/>
        </w:rPr>
        <w:t>教授</w:t>
      </w:r>
      <w:r w:rsidR="005C2A93">
        <w:rPr>
          <w:rFonts w:asciiTheme="minorEastAsia" w:hAnsiTheme="minorEastAsia" w:cs="宋体" w:hint="eastAsia"/>
          <w:color w:val="000000"/>
          <w:kern w:val="0"/>
          <w:sz w:val="24"/>
          <w:szCs w:val="24"/>
        </w:rPr>
        <w:t>（临床心理与咨询）</w:t>
      </w:r>
      <w:r w:rsidR="00B040E1" w:rsidRPr="00903C88">
        <w:rPr>
          <w:rFonts w:asciiTheme="minorEastAsia" w:hAnsiTheme="minorEastAsia" w:cs="宋体" w:hint="eastAsia"/>
          <w:color w:val="000000"/>
          <w:kern w:val="0"/>
          <w:sz w:val="24"/>
          <w:szCs w:val="24"/>
        </w:rPr>
        <w:t>带领，他们</w:t>
      </w:r>
      <w:r w:rsidR="00AA7A2F" w:rsidRPr="00903C88">
        <w:rPr>
          <w:rFonts w:asciiTheme="minorEastAsia" w:hAnsiTheme="minorEastAsia" w:cs="宋体" w:hint="eastAsia"/>
          <w:color w:val="000000"/>
          <w:kern w:val="0"/>
          <w:sz w:val="24"/>
          <w:szCs w:val="24"/>
        </w:rPr>
        <w:t>可称得上心理学、医学界深具重量的领军型人物。治学严谨、成果丰硕、对待教学耐心认真，对待同事和蔼可亲。对学生严格要求，对工作一丝不苟，在学生和同事中起到了良好的榜样作用。</w:t>
      </w:r>
    </w:p>
    <w:p w:rsidR="00FC076E" w:rsidRPr="00222359" w:rsidRDefault="00FC076E" w:rsidP="00A3693C">
      <w:pPr>
        <w:spacing w:line="440" w:lineRule="exact"/>
        <w:rPr>
          <w:rFonts w:asciiTheme="majorEastAsia" w:eastAsiaTheme="majorEastAsia" w:hAnsiTheme="majorEastAsia" w:cs="宋体"/>
          <w:color w:val="000000"/>
          <w:kern w:val="0"/>
          <w:sz w:val="32"/>
          <w:szCs w:val="32"/>
        </w:rPr>
      </w:pPr>
    </w:p>
    <w:p w:rsidR="00F309D4" w:rsidRDefault="00F309D4" w:rsidP="00C47CCC">
      <w:pPr>
        <w:widowControl/>
        <w:jc w:val="left"/>
        <w:sectPr w:rsidR="00F309D4" w:rsidSect="00465A34">
          <w:headerReference w:type="even" r:id="rId10"/>
          <w:headerReference w:type="default" r:id="rId11"/>
          <w:footerReference w:type="default" r:id="rId12"/>
          <w:pgSz w:w="11906" w:h="16838"/>
          <w:pgMar w:top="1440" w:right="1797" w:bottom="1440" w:left="1797" w:header="851" w:footer="992" w:gutter="0"/>
          <w:cols w:space="425"/>
          <w:docGrid w:type="linesAndChars" w:linePitch="312"/>
        </w:sectPr>
      </w:pPr>
    </w:p>
    <w:p w:rsidR="00F309D4" w:rsidRDefault="00F309D4" w:rsidP="00F309D4">
      <w:pPr>
        <w:pStyle w:val="3"/>
      </w:pPr>
      <w:r w:rsidRPr="00222359">
        <w:rPr>
          <w:rFonts w:asciiTheme="majorEastAsia" w:eastAsiaTheme="majorEastAsia" w:hAnsiTheme="majorEastAsia" w:hint="eastAsia"/>
          <w:b w:val="0"/>
        </w:rPr>
        <w:lastRenderedPageBreak/>
        <w:t>2.1.4教师资历</w:t>
      </w:r>
    </w:p>
    <w:p w:rsidR="007E1028" w:rsidRPr="007E1028" w:rsidRDefault="007E1028" w:rsidP="007E1028"/>
    <w:tbl>
      <w:tblPr>
        <w:tblpPr w:leftFromText="180" w:rightFromText="180" w:vertAnchor="text" w:tblpX="1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814"/>
        <w:gridCol w:w="804"/>
        <w:gridCol w:w="837"/>
        <w:gridCol w:w="814"/>
        <w:gridCol w:w="1547"/>
        <w:gridCol w:w="2597"/>
        <w:gridCol w:w="5582"/>
      </w:tblGrid>
      <w:tr w:rsidR="007E1028" w:rsidTr="00C12270">
        <w:trPr>
          <w:trHeight w:val="794"/>
        </w:trPr>
        <w:tc>
          <w:tcPr>
            <w:tcW w:w="975" w:type="dxa"/>
            <w:vAlign w:val="center"/>
          </w:tcPr>
          <w:p w:rsidR="007E1028" w:rsidRPr="00A40D49" w:rsidRDefault="007E1028"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姓</w:t>
            </w:r>
            <w:r w:rsidRPr="00A40D49">
              <w:rPr>
                <w:rFonts w:ascii="仿宋_GB2312" w:eastAsia="仿宋_GB2312" w:hAnsi="仿宋" w:cs="仿宋"/>
                <w:bCs/>
                <w:sz w:val="24"/>
                <w:szCs w:val="24"/>
              </w:rPr>
              <w:t xml:space="preserve">  </w:t>
            </w:r>
            <w:r w:rsidRPr="00A40D49">
              <w:rPr>
                <w:rFonts w:ascii="仿宋_GB2312" w:eastAsia="仿宋_GB2312" w:hAnsi="仿宋" w:cs="仿宋" w:hint="eastAsia"/>
                <w:bCs/>
                <w:sz w:val="24"/>
                <w:szCs w:val="24"/>
              </w:rPr>
              <w:t>名</w:t>
            </w:r>
          </w:p>
        </w:tc>
        <w:tc>
          <w:tcPr>
            <w:tcW w:w="814" w:type="dxa"/>
            <w:vAlign w:val="center"/>
          </w:tcPr>
          <w:p w:rsidR="007E1028" w:rsidRPr="00A40D49" w:rsidRDefault="00F309D4"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出生年月</w:t>
            </w:r>
          </w:p>
        </w:tc>
        <w:tc>
          <w:tcPr>
            <w:tcW w:w="804" w:type="dxa"/>
            <w:vAlign w:val="center"/>
          </w:tcPr>
          <w:p w:rsidR="007E1028" w:rsidRPr="00A40D49" w:rsidRDefault="007E1028"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职称</w:t>
            </w:r>
          </w:p>
        </w:tc>
        <w:tc>
          <w:tcPr>
            <w:tcW w:w="837" w:type="dxa"/>
            <w:vAlign w:val="center"/>
          </w:tcPr>
          <w:p w:rsidR="007E1028" w:rsidRPr="00A40D49" w:rsidRDefault="007E1028" w:rsidP="00C12270">
            <w:pPr>
              <w:rPr>
                <w:rFonts w:ascii="仿宋_GB2312" w:eastAsia="仿宋_GB2312" w:hAnsi="仿宋" w:cs="仿宋"/>
                <w:bCs/>
                <w:sz w:val="24"/>
                <w:szCs w:val="24"/>
              </w:rPr>
            </w:pPr>
            <w:r w:rsidRPr="00A40D49">
              <w:rPr>
                <w:rFonts w:ascii="仿宋_GB2312" w:eastAsia="仿宋_GB2312" w:hAnsi="仿宋" w:cs="仿宋" w:hint="eastAsia"/>
                <w:bCs/>
                <w:sz w:val="24"/>
                <w:szCs w:val="24"/>
              </w:rPr>
              <w:t>学历</w:t>
            </w:r>
            <w:r w:rsidRPr="00A40D49">
              <w:rPr>
                <w:rFonts w:ascii="仿宋_GB2312" w:eastAsia="仿宋_GB2312" w:hAnsi="仿宋" w:cs="仿宋"/>
                <w:bCs/>
                <w:sz w:val="24"/>
                <w:szCs w:val="24"/>
              </w:rPr>
              <w:t>/</w:t>
            </w:r>
          </w:p>
          <w:p w:rsidR="007E1028" w:rsidRPr="00A40D49" w:rsidRDefault="007E1028" w:rsidP="00C12270">
            <w:pPr>
              <w:rPr>
                <w:rFonts w:ascii="仿宋_GB2312" w:eastAsia="仿宋_GB2312" w:hAnsi="仿宋" w:cs="仿宋"/>
                <w:bCs/>
                <w:sz w:val="24"/>
                <w:szCs w:val="24"/>
              </w:rPr>
            </w:pPr>
            <w:r w:rsidRPr="00A40D49">
              <w:rPr>
                <w:rFonts w:ascii="仿宋_GB2312" w:eastAsia="仿宋_GB2312" w:hAnsi="仿宋" w:cs="仿宋" w:hint="eastAsia"/>
                <w:bCs/>
                <w:sz w:val="24"/>
                <w:szCs w:val="24"/>
              </w:rPr>
              <w:t>学位</w:t>
            </w:r>
          </w:p>
        </w:tc>
        <w:tc>
          <w:tcPr>
            <w:tcW w:w="814" w:type="dxa"/>
            <w:vAlign w:val="center"/>
          </w:tcPr>
          <w:p w:rsidR="007E1028" w:rsidRPr="00A40D49" w:rsidRDefault="007E1028"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专业</w:t>
            </w:r>
          </w:p>
        </w:tc>
        <w:tc>
          <w:tcPr>
            <w:tcW w:w="1547" w:type="dxa"/>
            <w:vAlign w:val="center"/>
          </w:tcPr>
          <w:p w:rsidR="007E1028" w:rsidRPr="00A40D49" w:rsidRDefault="00F309D4"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承担</w:t>
            </w:r>
            <w:r w:rsidR="007E1028" w:rsidRPr="00A40D49">
              <w:rPr>
                <w:rFonts w:ascii="仿宋_GB2312" w:eastAsia="仿宋_GB2312" w:hAnsi="仿宋" w:cs="仿宋" w:hint="eastAsia"/>
                <w:bCs/>
                <w:sz w:val="24"/>
                <w:szCs w:val="24"/>
              </w:rPr>
              <w:t>培养任务</w:t>
            </w:r>
          </w:p>
        </w:tc>
        <w:tc>
          <w:tcPr>
            <w:tcW w:w="2597" w:type="dxa"/>
            <w:vAlign w:val="center"/>
          </w:tcPr>
          <w:p w:rsidR="007E1028" w:rsidRPr="00A40D49" w:rsidRDefault="007E1028"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相关职业资格证书</w:t>
            </w:r>
          </w:p>
          <w:p w:rsidR="007E1028" w:rsidRPr="00A40D49" w:rsidRDefault="007E1028" w:rsidP="00C12270">
            <w:pPr>
              <w:jc w:val="center"/>
              <w:rPr>
                <w:rFonts w:ascii="仿宋_GB2312" w:eastAsia="仿宋_GB2312" w:hAnsi="仿宋" w:cs="仿宋"/>
                <w:bCs/>
                <w:sz w:val="24"/>
                <w:szCs w:val="24"/>
              </w:rPr>
            </w:pPr>
            <w:r w:rsidRPr="00A40D49">
              <w:rPr>
                <w:rFonts w:ascii="仿宋_GB2312" w:eastAsia="仿宋_GB2312" w:hAnsi="仿宋" w:cs="仿宋" w:hint="eastAsia"/>
                <w:bCs/>
                <w:sz w:val="24"/>
                <w:szCs w:val="24"/>
              </w:rPr>
              <w:t>名称及获得时间</w:t>
            </w:r>
          </w:p>
        </w:tc>
        <w:tc>
          <w:tcPr>
            <w:tcW w:w="5582" w:type="dxa"/>
            <w:vAlign w:val="center"/>
          </w:tcPr>
          <w:p w:rsidR="007E1028" w:rsidRPr="00A40D49" w:rsidRDefault="007E1028" w:rsidP="00A40D49">
            <w:pPr>
              <w:ind w:left="6360" w:hangingChars="2650" w:hanging="6360"/>
              <w:jc w:val="center"/>
              <w:rPr>
                <w:rFonts w:ascii="仿宋_GB2312" w:eastAsia="仿宋_GB2312" w:hAnsi="仿宋" w:cs="仿宋"/>
                <w:sz w:val="24"/>
                <w:szCs w:val="24"/>
              </w:rPr>
            </w:pPr>
            <w:r w:rsidRPr="00A40D49">
              <w:rPr>
                <w:rFonts w:ascii="仿宋_GB2312" w:eastAsia="仿宋_GB2312" w:hAnsi="仿宋" w:cs="仿宋" w:hint="eastAsia"/>
                <w:bCs/>
                <w:sz w:val="24"/>
                <w:szCs w:val="24"/>
              </w:rPr>
              <w:t>主要专业实践经历</w:t>
            </w:r>
            <w:r w:rsidRPr="00A40D49">
              <w:rPr>
                <w:rFonts w:ascii="仿宋_GB2312" w:eastAsia="仿宋_GB2312" w:hAnsi="仿宋" w:cs="仿宋"/>
                <w:bCs/>
                <w:sz w:val="24"/>
                <w:szCs w:val="24"/>
              </w:rPr>
              <w:t xml:space="preserve"> </w:t>
            </w:r>
          </w:p>
        </w:tc>
      </w:tr>
      <w:tr w:rsidR="007E1028" w:rsidTr="00C12270">
        <w:trPr>
          <w:trHeight w:val="794"/>
        </w:trPr>
        <w:tc>
          <w:tcPr>
            <w:tcW w:w="975" w:type="dxa"/>
            <w:vAlign w:val="center"/>
          </w:tcPr>
          <w:p w:rsidR="007E1028" w:rsidRDefault="007E1028" w:rsidP="00C12270">
            <w:pPr>
              <w:adjustRightInd w:val="0"/>
              <w:snapToGrid w:val="0"/>
              <w:rPr>
                <w:bCs/>
                <w:szCs w:val="21"/>
              </w:rPr>
            </w:pPr>
            <w:r>
              <w:rPr>
                <w:rFonts w:hAnsi="宋体"/>
                <w:bCs/>
                <w:szCs w:val="21"/>
              </w:rPr>
              <w:t>马向真</w:t>
            </w:r>
          </w:p>
        </w:tc>
        <w:tc>
          <w:tcPr>
            <w:tcW w:w="814" w:type="dxa"/>
            <w:vAlign w:val="center"/>
          </w:tcPr>
          <w:p w:rsidR="007E1028" w:rsidRPr="00F309D4" w:rsidRDefault="00F309D4" w:rsidP="00C12270">
            <w:pPr>
              <w:adjustRightInd w:val="0"/>
              <w:snapToGrid w:val="0"/>
              <w:rPr>
                <w:bCs/>
                <w:szCs w:val="21"/>
              </w:rPr>
            </w:pPr>
            <w:r w:rsidRPr="00F309D4">
              <w:rPr>
                <w:rFonts w:asciiTheme="minorEastAsia" w:hAnsiTheme="minorEastAsia" w:cs="宋体" w:hint="eastAsia"/>
                <w:kern w:val="0"/>
                <w:szCs w:val="21"/>
              </w:rPr>
              <w:t>1965.09</w:t>
            </w:r>
          </w:p>
        </w:tc>
        <w:tc>
          <w:tcPr>
            <w:tcW w:w="804" w:type="dxa"/>
            <w:vAlign w:val="center"/>
          </w:tcPr>
          <w:p w:rsidR="007E1028" w:rsidRDefault="007E1028" w:rsidP="00C12270">
            <w:pPr>
              <w:adjustRightInd w:val="0"/>
              <w:snapToGrid w:val="0"/>
              <w:rPr>
                <w:bCs/>
                <w:szCs w:val="21"/>
              </w:rPr>
            </w:pPr>
            <w:r>
              <w:rPr>
                <w:rFonts w:hAnsi="宋体"/>
                <w:bCs/>
                <w:szCs w:val="21"/>
              </w:rPr>
              <w:t>教授</w:t>
            </w:r>
            <w:r>
              <w:rPr>
                <w:rFonts w:hAnsi="宋体" w:hint="eastAsia"/>
                <w:bCs/>
                <w:szCs w:val="21"/>
              </w:rPr>
              <w:t>/</w:t>
            </w:r>
            <w:r>
              <w:rPr>
                <w:rFonts w:hAnsi="宋体" w:hint="eastAsia"/>
                <w:bCs/>
                <w:szCs w:val="21"/>
              </w:rPr>
              <w:t>博导</w:t>
            </w:r>
          </w:p>
        </w:tc>
        <w:tc>
          <w:tcPr>
            <w:tcW w:w="837" w:type="dxa"/>
            <w:vAlign w:val="center"/>
          </w:tcPr>
          <w:p w:rsidR="007E1028" w:rsidRDefault="007E1028" w:rsidP="00C12270">
            <w:pPr>
              <w:adjustRightInd w:val="0"/>
              <w:snapToGrid w:val="0"/>
              <w:rPr>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bCs/>
                <w:szCs w:val="21"/>
              </w:rPr>
              <w:t>应用心理学</w:t>
            </w:r>
          </w:p>
        </w:tc>
        <w:tc>
          <w:tcPr>
            <w:tcW w:w="1547" w:type="dxa"/>
            <w:vAlign w:val="center"/>
          </w:tcPr>
          <w:p w:rsidR="007E1028" w:rsidRDefault="007E1028" w:rsidP="00C12270">
            <w:pPr>
              <w:adjustRightInd w:val="0"/>
              <w:snapToGrid w:val="0"/>
              <w:rPr>
                <w:bCs/>
                <w:szCs w:val="21"/>
              </w:rPr>
            </w:pPr>
            <w:r>
              <w:rPr>
                <w:rFonts w:hAnsi="宋体"/>
                <w:bCs/>
                <w:szCs w:val="21"/>
              </w:rPr>
              <w:t>人力资源与工程管理心理</w:t>
            </w:r>
          </w:p>
        </w:tc>
        <w:tc>
          <w:tcPr>
            <w:tcW w:w="2597" w:type="dxa"/>
            <w:vAlign w:val="center"/>
          </w:tcPr>
          <w:p w:rsidR="007E1028" w:rsidRDefault="007E1028" w:rsidP="00C12270">
            <w:pPr>
              <w:adjustRightInd w:val="0"/>
              <w:snapToGrid w:val="0"/>
              <w:rPr>
                <w:rFonts w:hAnsi="宋体"/>
                <w:bCs/>
                <w:szCs w:val="21"/>
              </w:rPr>
            </w:pPr>
            <w:r>
              <w:rPr>
                <w:rFonts w:hAnsi="宋体" w:hint="eastAsia"/>
                <w:bCs/>
                <w:szCs w:val="21"/>
              </w:rPr>
              <w:t>2005</w:t>
            </w:r>
            <w:r>
              <w:rPr>
                <w:rFonts w:hAnsi="宋体" w:hint="eastAsia"/>
                <w:bCs/>
                <w:szCs w:val="21"/>
              </w:rPr>
              <w:t>年获教授</w:t>
            </w:r>
          </w:p>
          <w:p w:rsidR="007E1028" w:rsidRDefault="007E1028" w:rsidP="00C12270">
            <w:pPr>
              <w:adjustRightInd w:val="0"/>
              <w:snapToGrid w:val="0"/>
              <w:rPr>
                <w:rFonts w:hAnsi="宋体"/>
                <w:bCs/>
                <w:szCs w:val="21"/>
              </w:rPr>
            </w:pPr>
            <w:r>
              <w:rPr>
                <w:rFonts w:hAnsi="宋体" w:hint="eastAsia"/>
                <w:bCs/>
                <w:szCs w:val="21"/>
              </w:rPr>
              <w:t>2008</w:t>
            </w:r>
            <w:r>
              <w:rPr>
                <w:rFonts w:hAnsi="宋体" w:hint="eastAsia"/>
                <w:bCs/>
                <w:szCs w:val="21"/>
              </w:rPr>
              <w:t>年博士生导师</w:t>
            </w:r>
          </w:p>
          <w:p w:rsidR="007E1028" w:rsidRDefault="007E1028" w:rsidP="00C12270">
            <w:pPr>
              <w:adjustRightInd w:val="0"/>
              <w:snapToGrid w:val="0"/>
              <w:rPr>
                <w:bCs/>
                <w:szCs w:val="21"/>
                <w:highlight w:val="yellow"/>
              </w:rPr>
            </w:pPr>
            <w:r>
              <w:rPr>
                <w:rFonts w:hAnsi="宋体" w:hint="eastAsia"/>
                <w:bCs/>
                <w:szCs w:val="21"/>
              </w:rPr>
              <w:t>2005</w:t>
            </w:r>
            <w:r>
              <w:rPr>
                <w:rFonts w:hAnsi="宋体" w:hint="eastAsia"/>
                <w:bCs/>
                <w:szCs w:val="21"/>
              </w:rPr>
              <w:t>年</w:t>
            </w:r>
            <w:r>
              <w:rPr>
                <w:rFonts w:hAnsi="宋体"/>
                <w:bCs/>
                <w:szCs w:val="21"/>
              </w:rPr>
              <w:t>中国心理学会心理注册督导师</w:t>
            </w:r>
            <w:r>
              <w:rPr>
                <w:rFonts w:hAnsi="宋体" w:hint="eastAsia"/>
                <w:bCs/>
                <w:szCs w:val="21"/>
              </w:rPr>
              <w:t xml:space="preserve"> </w:t>
            </w:r>
          </w:p>
        </w:tc>
        <w:tc>
          <w:tcPr>
            <w:tcW w:w="5582" w:type="dxa"/>
            <w:vAlign w:val="center"/>
          </w:tcPr>
          <w:p w:rsidR="007E1028" w:rsidRDefault="007E1028" w:rsidP="00C12270">
            <w:pPr>
              <w:adjustRightInd w:val="0"/>
              <w:snapToGrid w:val="0"/>
              <w:rPr>
                <w:bCs/>
                <w:szCs w:val="21"/>
              </w:rPr>
            </w:pPr>
            <w:r>
              <w:rPr>
                <w:rFonts w:hAnsi="宋体" w:hint="eastAsia"/>
                <w:bCs/>
                <w:szCs w:val="21"/>
              </w:rPr>
              <w:t>90</w:t>
            </w:r>
            <w:r>
              <w:rPr>
                <w:rFonts w:hAnsi="宋体" w:hint="eastAsia"/>
                <w:bCs/>
                <w:szCs w:val="21"/>
              </w:rPr>
              <w:t>年代起从事心理咨询，</w:t>
            </w:r>
            <w:r w:rsidR="00590B03">
              <w:rPr>
                <w:rFonts w:hAnsi="宋体" w:hint="eastAsia"/>
                <w:bCs/>
                <w:szCs w:val="21"/>
              </w:rPr>
              <w:t>2005</w:t>
            </w:r>
            <w:r w:rsidR="00590B03">
              <w:rPr>
                <w:rFonts w:hAnsi="宋体" w:hint="eastAsia"/>
                <w:bCs/>
                <w:szCs w:val="21"/>
              </w:rPr>
              <w:t>年</w:t>
            </w:r>
            <w:r w:rsidR="009E5804">
              <w:rPr>
                <w:rFonts w:hAnsi="宋体" w:hint="eastAsia"/>
                <w:bCs/>
                <w:szCs w:val="21"/>
              </w:rPr>
              <w:t>成为</w:t>
            </w:r>
            <w:r w:rsidR="00590B03">
              <w:rPr>
                <w:rFonts w:hAnsi="宋体"/>
                <w:bCs/>
                <w:szCs w:val="21"/>
              </w:rPr>
              <w:t>中国心理学会</w:t>
            </w:r>
            <w:r w:rsidR="009E5804">
              <w:rPr>
                <w:rFonts w:hAnsi="宋体"/>
                <w:bCs/>
                <w:szCs w:val="21"/>
              </w:rPr>
              <w:t>心理注册督导师</w:t>
            </w:r>
            <w:r w:rsidR="009E5804">
              <w:rPr>
                <w:rFonts w:hAnsi="宋体" w:hint="eastAsia"/>
                <w:bCs/>
                <w:szCs w:val="21"/>
              </w:rPr>
              <w:t>，注册编号</w:t>
            </w:r>
            <w:r w:rsidR="009E5804" w:rsidRPr="009E5804">
              <w:rPr>
                <w:rFonts w:hAnsi="宋体" w:hint="eastAsia"/>
                <w:bCs/>
                <w:szCs w:val="21"/>
              </w:rPr>
              <w:t>D-06-57</w:t>
            </w:r>
            <w:r w:rsidR="009E5804">
              <w:rPr>
                <w:rFonts w:hAnsi="宋体" w:hint="eastAsia"/>
                <w:bCs/>
                <w:szCs w:val="21"/>
              </w:rPr>
              <w:t>。</w:t>
            </w:r>
            <w:r w:rsidR="009E5804">
              <w:rPr>
                <w:rFonts w:hAnsi="宋体" w:hint="eastAsia"/>
                <w:bCs/>
                <w:szCs w:val="21"/>
              </w:rPr>
              <w:t>95</w:t>
            </w:r>
            <w:r>
              <w:rPr>
                <w:rFonts w:hAnsi="宋体" w:hint="eastAsia"/>
                <w:bCs/>
                <w:szCs w:val="21"/>
              </w:rPr>
              <w:t>年起从事企业与政府人力资源管理的开发与培训，系统从事员工心理帮助计划（</w:t>
            </w:r>
            <w:r>
              <w:rPr>
                <w:rFonts w:hAnsi="宋体" w:hint="eastAsia"/>
                <w:bCs/>
                <w:szCs w:val="21"/>
              </w:rPr>
              <w:t>EAP</w:t>
            </w:r>
            <w:r>
              <w:rPr>
                <w:rFonts w:hAnsi="宋体" w:hint="eastAsia"/>
                <w:bCs/>
                <w:szCs w:val="21"/>
              </w:rPr>
              <w:t>）。主持国家级课题、省级重点课题多项，发表学术论文数十篇。带教应用心理学、</w:t>
            </w:r>
            <w:r>
              <w:rPr>
                <w:rFonts w:hAnsi="宋体" w:hint="eastAsia"/>
                <w:bCs/>
                <w:szCs w:val="21"/>
              </w:rPr>
              <w:t>MPA</w:t>
            </w:r>
            <w:r>
              <w:rPr>
                <w:rFonts w:hAnsi="宋体" w:hint="eastAsia"/>
                <w:bCs/>
                <w:szCs w:val="21"/>
              </w:rPr>
              <w:t>方向研究生</w:t>
            </w:r>
            <w:r>
              <w:rPr>
                <w:rFonts w:hAnsi="宋体" w:hint="eastAsia"/>
                <w:bCs/>
                <w:szCs w:val="21"/>
              </w:rPr>
              <w:t>30</w:t>
            </w:r>
            <w:r>
              <w:rPr>
                <w:rFonts w:hAnsi="宋体" w:hint="eastAsia"/>
                <w:bCs/>
                <w:szCs w:val="21"/>
              </w:rPr>
              <w:t>余名。</w:t>
            </w:r>
          </w:p>
        </w:tc>
      </w:tr>
      <w:tr w:rsidR="007E1028" w:rsidTr="00C12270">
        <w:trPr>
          <w:trHeight w:val="794"/>
        </w:trPr>
        <w:tc>
          <w:tcPr>
            <w:tcW w:w="975" w:type="dxa"/>
            <w:vAlign w:val="center"/>
          </w:tcPr>
          <w:p w:rsidR="007E1028" w:rsidRDefault="007E1028" w:rsidP="00C12270">
            <w:pPr>
              <w:adjustRightInd w:val="0"/>
              <w:snapToGrid w:val="0"/>
              <w:rPr>
                <w:rFonts w:hAnsi="宋体"/>
                <w:bCs/>
                <w:szCs w:val="21"/>
              </w:rPr>
            </w:pPr>
            <w:r>
              <w:rPr>
                <w:rFonts w:hAnsi="宋体"/>
                <w:bCs/>
                <w:szCs w:val="21"/>
              </w:rPr>
              <w:t>邓慧华</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1968.05</w:t>
            </w:r>
          </w:p>
        </w:tc>
        <w:tc>
          <w:tcPr>
            <w:tcW w:w="804" w:type="dxa"/>
            <w:vAlign w:val="center"/>
          </w:tcPr>
          <w:p w:rsidR="007E1028" w:rsidRDefault="007E1028" w:rsidP="00C12270">
            <w:pPr>
              <w:adjustRightInd w:val="0"/>
              <w:snapToGrid w:val="0"/>
              <w:rPr>
                <w:rFonts w:hAnsi="宋体"/>
                <w:bCs/>
                <w:szCs w:val="21"/>
              </w:rPr>
            </w:pPr>
            <w:r>
              <w:rPr>
                <w:rFonts w:hAnsi="宋体"/>
                <w:bCs/>
                <w:szCs w:val="21"/>
              </w:rPr>
              <w:t>教授</w:t>
            </w:r>
            <w:r>
              <w:rPr>
                <w:rFonts w:hAnsi="宋体" w:hint="eastAsia"/>
                <w:bCs/>
                <w:szCs w:val="21"/>
              </w:rPr>
              <w:t>/</w:t>
            </w:r>
            <w:r>
              <w:rPr>
                <w:rFonts w:hAnsi="宋体"/>
                <w:bCs/>
                <w:szCs w:val="21"/>
              </w:rPr>
              <w:t>博导</w:t>
            </w:r>
          </w:p>
        </w:tc>
        <w:tc>
          <w:tcPr>
            <w:tcW w:w="837" w:type="dxa"/>
            <w:vAlign w:val="center"/>
          </w:tcPr>
          <w:p w:rsidR="007E1028" w:rsidRDefault="007E1028" w:rsidP="00C12270">
            <w:pPr>
              <w:adjustRightInd w:val="0"/>
              <w:snapToGrid w:val="0"/>
              <w:rPr>
                <w:rFonts w:hAnsi="宋体"/>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rFonts w:hAnsi="宋体"/>
                <w:bCs/>
                <w:szCs w:val="21"/>
              </w:rPr>
            </w:pPr>
            <w:r>
              <w:rPr>
                <w:rFonts w:hAnsi="宋体"/>
                <w:bCs/>
                <w:szCs w:val="21"/>
              </w:rPr>
              <w:t>发展心理学</w:t>
            </w:r>
          </w:p>
        </w:tc>
        <w:tc>
          <w:tcPr>
            <w:tcW w:w="1547" w:type="dxa"/>
            <w:vAlign w:val="center"/>
          </w:tcPr>
          <w:p w:rsidR="007E1028" w:rsidRDefault="007E1028" w:rsidP="00C12270">
            <w:pPr>
              <w:adjustRightInd w:val="0"/>
              <w:snapToGrid w:val="0"/>
              <w:rPr>
                <w:rFonts w:hAnsi="宋体"/>
                <w:bCs/>
                <w:szCs w:val="21"/>
              </w:rPr>
            </w:pPr>
            <w:r>
              <w:rPr>
                <w:rFonts w:hAnsi="宋体" w:hint="eastAsia"/>
                <w:bCs/>
                <w:szCs w:val="21"/>
              </w:rPr>
              <w:t>应用发展心理</w:t>
            </w:r>
          </w:p>
        </w:tc>
        <w:tc>
          <w:tcPr>
            <w:tcW w:w="2597" w:type="dxa"/>
            <w:vAlign w:val="center"/>
          </w:tcPr>
          <w:p w:rsidR="007E1028" w:rsidRDefault="007E1028" w:rsidP="00C12270">
            <w:pPr>
              <w:adjustRightInd w:val="0"/>
              <w:snapToGrid w:val="0"/>
              <w:rPr>
                <w:bCs/>
                <w:szCs w:val="21"/>
              </w:rPr>
            </w:pPr>
            <w:r>
              <w:rPr>
                <w:rFonts w:hint="eastAsia"/>
                <w:bCs/>
                <w:szCs w:val="21"/>
              </w:rPr>
              <w:t>2006</w:t>
            </w:r>
            <w:r>
              <w:rPr>
                <w:rFonts w:hint="eastAsia"/>
                <w:bCs/>
                <w:szCs w:val="21"/>
              </w:rPr>
              <w:t>年</w:t>
            </w:r>
            <w:r>
              <w:rPr>
                <w:rFonts w:hint="eastAsia"/>
                <w:bCs/>
                <w:szCs w:val="21"/>
              </w:rPr>
              <w:t>4</w:t>
            </w:r>
            <w:r>
              <w:rPr>
                <w:rFonts w:hint="eastAsia"/>
                <w:bCs/>
                <w:szCs w:val="21"/>
              </w:rPr>
              <w:t>月</w:t>
            </w:r>
            <w:r>
              <w:rPr>
                <w:rFonts w:hint="eastAsia"/>
                <w:bCs/>
                <w:szCs w:val="21"/>
              </w:rPr>
              <w:t xml:space="preserve"> </w:t>
            </w:r>
            <w:r>
              <w:rPr>
                <w:rFonts w:hint="eastAsia"/>
                <w:bCs/>
                <w:szCs w:val="21"/>
              </w:rPr>
              <w:t>教授</w:t>
            </w:r>
          </w:p>
          <w:p w:rsidR="007E1028" w:rsidRDefault="007E1028" w:rsidP="00C12270">
            <w:pPr>
              <w:adjustRightInd w:val="0"/>
              <w:snapToGrid w:val="0"/>
              <w:rPr>
                <w:rFonts w:hAnsi="宋体"/>
                <w:bCs/>
                <w:szCs w:val="21"/>
              </w:rPr>
            </w:pPr>
            <w:r>
              <w:rPr>
                <w:rFonts w:hint="eastAsia"/>
                <w:bCs/>
                <w:szCs w:val="21"/>
              </w:rPr>
              <w:t>2008</w:t>
            </w:r>
            <w:r>
              <w:rPr>
                <w:rFonts w:hint="eastAsia"/>
                <w:bCs/>
                <w:szCs w:val="21"/>
              </w:rPr>
              <w:t>年</w:t>
            </w:r>
            <w:r>
              <w:rPr>
                <w:rFonts w:hint="eastAsia"/>
                <w:bCs/>
                <w:szCs w:val="21"/>
              </w:rPr>
              <w:t>6</w:t>
            </w:r>
            <w:r>
              <w:rPr>
                <w:rFonts w:hint="eastAsia"/>
                <w:bCs/>
                <w:szCs w:val="21"/>
              </w:rPr>
              <w:t>月</w:t>
            </w:r>
            <w:r>
              <w:rPr>
                <w:rFonts w:hint="eastAsia"/>
                <w:bCs/>
                <w:szCs w:val="21"/>
              </w:rPr>
              <w:t xml:space="preserve"> </w:t>
            </w:r>
            <w:r>
              <w:rPr>
                <w:rFonts w:hint="eastAsia"/>
                <w:bCs/>
                <w:szCs w:val="21"/>
              </w:rPr>
              <w:t>博导</w:t>
            </w:r>
          </w:p>
        </w:tc>
        <w:tc>
          <w:tcPr>
            <w:tcW w:w="5582" w:type="dxa"/>
            <w:vAlign w:val="center"/>
          </w:tcPr>
          <w:p w:rsidR="007E1028" w:rsidRDefault="007E1028" w:rsidP="00C12270">
            <w:pPr>
              <w:adjustRightInd w:val="0"/>
              <w:snapToGrid w:val="0"/>
              <w:rPr>
                <w:bCs/>
                <w:szCs w:val="21"/>
              </w:rPr>
            </w:pPr>
            <w:r>
              <w:rPr>
                <w:bCs/>
                <w:szCs w:val="21"/>
              </w:rPr>
              <w:t>1.2008-</w:t>
            </w:r>
            <w:r>
              <w:rPr>
                <w:rFonts w:hAnsi="宋体"/>
                <w:bCs/>
                <w:szCs w:val="21"/>
              </w:rPr>
              <w:t>至今</w:t>
            </w:r>
            <w:r>
              <w:rPr>
                <w:bCs/>
                <w:szCs w:val="21"/>
              </w:rPr>
              <w:t xml:space="preserve">  </w:t>
            </w:r>
            <w:r>
              <w:rPr>
                <w:rFonts w:hAnsi="宋体"/>
                <w:bCs/>
                <w:szCs w:val="21"/>
              </w:rPr>
              <w:t>东南大学学习科学研究中心专任教师，承担本科生、研究生心理学专业课程，开展个体人格与社会情绪相关的生物社会影响机制研究；</w:t>
            </w:r>
          </w:p>
          <w:p w:rsidR="007E1028" w:rsidRDefault="007E1028" w:rsidP="00C12270">
            <w:pPr>
              <w:adjustRightInd w:val="0"/>
              <w:snapToGrid w:val="0"/>
              <w:rPr>
                <w:bCs/>
                <w:szCs w:val="21"/>
              </w:rPr>
            </w:pPr>
            <w:r>
              <w:rPr>
                <w:bCs/>
                <w:szCs w:val="21"/>
              </w:rPr>
              <w:t>2. 2008-</w:t>
            </w:r>
            <w:r>
              <w:rPr>
                <w:rFonts w:hAnsi="宋体"/>
                <w:bCs/>
                <w:szCs w:val="21"/>
              </w:rPr>
              <w:t>至今</w:t>
            </w:r>
            <w:r>
              <w:rPr>
                <w:bCs/>
                <w:szCs w:val="21"/>
              </w:rPr>
              <w:t xml:space="preserve">  </w:t>
            </w:r>
            <w:r>
              <w:rPr>
                <w:rFonts w:hAnsi="宋体"/>
                <w:bCs/>
                <w:szCs w:val="21"/>
              </w:rPr>
              <w:t>苏州市妇幼保健中心</w:t>
            </w:r>
            <w:r>
              <w:rPr>
                <w:bCs/>
                <w:szCs w:val="21"/>
              </w:rPr>
              <w:t xml:space="preserve"> </w:t>
            </w:r>
            <w:r>
              <w:rPr>
                <w:rFonts w:hAnsi="宋体"/>
                <w:bCs/>
                <w:szCs w:val="21"/>
              </w:rPr>
              <w:t>兼职指导专家</w:t>
            </w:r>
          </w:p>
          <w:p w:rsidR="007E1028" w:rsidRDefault="007E1028" w:rsidP="00C12270">
            <w:pPr>
              <w:adjustRightInd w:val="0"/>
              <w:snapToGrid w:val="0"/>
              <w:rPr>
                <w:rFonts w:hAnsi="宋体"/>
                <w:bCs/>
                <w:szCs w:val="21"/>
              </w:rPr>
            </w:pPr>
            <w:r>
              <w:rPr>
                <w:bCs/>
                <w:szCs w:val="21"/>
              </w:rPr>
              <w:t>3. 2008-</w:t>
            </w:r>
            <w:r>
              <w:rPr>
                <w:rFonts w:hAnsi="宋体"/>
                <w:bCs/>
                <w:szCs w:val="21"/>
              </w:rPr>
              <w:t>至今</w:t>
            </w:r>
            <w:r>
              <w:rPr>
                <w:bCs/>
                <w:szCs w:val="21"/>
              </w:rPr>
              <w:t xml:space="preserve">  </w:t>
            </w:r>
            <w:r>
              <w:rPr>
                <w:rFonts w:hAnsi="宋体"/>
                <w:bCs/>
                <w:szCs w:val="21"/>
              </w:rPr>
              <w:t>南京市妇幼保健中心</w:t>
            </w:r>
            <w:r>
              <w:rPr>
                <w:bCs/>
                <w:szCs w:val="21"/>
              </w:rPr>
              <w:t xml:space="preserve"> </w:t>
            </w:r>
            <w:r>
              <w:rPr>
                <w:rFonts w:hAnsi="宋体"/>
                <w:bCs/>
                <w:szCs w:val="21"/>
              </w:rPr>
              <w:t>兼职指导专家</w:t>
            </w:r>
          </w:p>
        </w:tc>
      </w:tr>
      <w:tr w:rsidR="007E1028" w:rsidTr="00C12270">
        <w:trPr>
          <w:trHeight w:val="794"/>
        </w:trPr>
        <w:tc>
          <w:tcPr>
            <w:tcW w:w="975" w:type="dxa"/>
            <w:vAlign w:val="center"/>
          </w:tcPr>
          <w:p w:rsidR="007E1028" w:rsidRDefault="007E1028" w:rsidP="00C12270">
            <w:pPr>
              <w:adjustRightInd w:val="0"/>
              <w:snapToGrid w:val="0"/>
              <w:rPr>
                <w:rFonts w:hAnsi="宋体"/>
                <w:bCs/>
                <w:szCs w:val="21"/>
              </w:rPr>
            </w:pPr>
            <w:r>
              <w:rPr>
                <w:rFonts w:hAnsi="宋体" w:hint="eastAsia"/>
                <w:bCs/>
                <w:szCs w:val="21"/>
              </w:rPr>
              <w:t>袁勇贵</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kern w:val="0"/>
                <w:sz w:val="24"/>
                <w:szCs w:val="24"/>
              </w:rPr>
              <w:t>1972.1.26</w:t>
            </w:r>
          </w:p>
        </w:tc>
        <w:tc>
          <w:tcPr>
            <w:tcW w:w="804" w:type="dxa"/>
            <w:vAlign w:val="center"/>
          </w:tcPr>
          <w:p w:rsidR="007E1028" w:rsidRDefault="007E1028" w:rsidP="00C12270">
            <w:pPr>
              <w:adjustRightInd w:val="0"/>
              <w:snapToGrid w:val="0"/>
              <w:rPr>
                <w:rFonts w:hAnsi="宋体"/>
                <w:bCs/>
                <w:szCs w:val="21"/>
              </w:rPr>
            </w:pPr>
            <w:r>
              <w:rPr>
                <w:rFonts w:hAnsi="宋体"/>
                <w:bCs/>
                <w:szCs w:val="21"/>
              </w:rPr>
              <w:t>教授</w:t>
            </w:r>
            <w:r>
              <w:rPr>
                <w:rFonts w:hAnsi="宋体" w:hint="eastAsia"/>
                <w:bCs/>
                <w:szCs w:val="21"/>
              </w:rPr>
              <w:t>/</w:t>
            </w:r>
            <w:r>
              <w:rPr>
                <w:rFonts w:hAnsi="宋体" w:hint="eastAsia"/>
                <w:bCs/>
                <w:szCs w:val="21"/>
              </w:rPr>
              <w:t>博导</w:t>
            </w:r>
          </w:p>
        </w:tc>
        <w:tc>
          <w:tcPr>
            <w:tcW w:w="837" w:type="dxa"/>
            <w:vAlign w:val="center"/>
          </w:tcPr>
          <w:p w:rsidR="007E1028" w:rsidRDefault="007E1028" w:rsidP="00C12270">
            <w:pPr>
              <w:adjustRightInd w:val="0"/>
              <w:snapToGrid w:val="0"/>
              <w:rPr>
                <w:rFonts w:hAnsi="宋体"/>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rFonts w:hAnsi="宋体"/>
                <w:bCs/>
                <w:szCs w:val="21"/>
              </w:rPr>
            </w:pPr>
            <w:r>
              <w:rPr>
                <w:rFonts w:hAnsi="宋体" w:hint="eastAsia"/>
                <w:bCs/>
                <w:szCs w:val="21"/>
              </w:rPr>
              <w:t>精神病学</w:t>
            </w:r>
          </w:p>
        </w:tc>
        <w:tc>
          <w:tcPr>
            <w:tcW w:w="1547" w:type="dxa"/>
            <w:vAlign w:val="center"/>
          </w:tcPr>
          <w:p w:rsidR="007E1028" w:rsidRDefault="007E1028" w:rsidP="00C12270">
            <w:pPr>
              <w:adjustRightInd w:val="0"/>
              <w:snapToGrid w:val="0"/>
              <w:rPr>
                <w:rFonts w:hAnsi="宋体"/>
                <w:bCs/>
                <w:szCs w:val="21"/>
              </w:rPr>
            </w:pPr>
            <w:r>
              <w:rPr>
                <w:rFonts w:hAnsi="宋体" w:hint="eastAsia"/>
                <w:bCs/>
                <w:szCs w:val="21"/>
              </w:rPr>
              <w:t>临床心理</w:t>
            </w:r>
          </w:p>
        </w:tc>
        <w:tc>
          <w:tcPr>
            <w:tcW w:w="2597" w:type="dxa"/>
            <w:vAlign w:val="center"/>
          </w:tcPr>
          <w:p w:rsidR="007E1028" w:rsidRDefault="007E1028" w:rsidP="00C12270">
            <w:pPr>
              <w:adjustRightInd w:val="0"/>
              <w:snapToGrid w:val="0"/>
              <w:rPr>
                <w:bCs/>
                <w:szCs w:val="21"/>
              </w:rPr>
            </w:pPr>
            <w:r>
              <w:rPr>
                <w:rFonts w:hint="eastAsia"/>
                <w:bCs/>
                <w:szCs w:val="21"/>
              </w:rPr>
              <w:t>2006</w:t>
            </w:r>
            <w:r>
              <w:rPr>
                <w:rFonts w:hint="eastAsia"/>
                <w:bCs/>
                <w:szCs w:val="21"/>
              </w:rPr>
              <w:t>年主任医师</w:t>
            </w:r>
          </w:p>
          <w:p w:rsidR="007E1028" w:rsidRDefault="007E1028" w:rsidP="00C12270">
            <w:pPr>
              <w:adjustRightInd w:val="0"/>
              <w:snapToGrid w:val="0"/>
              <w:rPr>
                <w:bCs/>
                <w:szCs w:val="21"/>
              </w:rPr>
            </w:pPr>
            <w:r>
              <w:rPr>
                <w:rFonts w:hint="eastAsia"/>
                <w:bCs/>
                <w:szCs w:val="21"/>
              </w:rPr>
              <w:t>2011</w:t>
            </w:r>
            <w:r>
              <w:rPr>
                <w:rFonts w:hint="eastAsia"/>
                <w:bCs/>
                <w:szCs w:val="21"/>
              </w:rPr>
              <w:t>年东南大学青年特聘教授</w:t>
            </w:r>
          </w:p>
        </w:tc>
        <w:tc>
          <w:tcPr>
            <w:tcW w:w="5582" w:type="dxa"/>
            <w:vAlign w:val="center"/>
          </w:tcPr>
          <w:p w:rsidR="007E1028" w:rsidRPr="00A31246" w:rsidRDefault="007E1028" w:rsidP="00C12270">
            <w:pPr>
              <w:adjustRightInd w:val="0"/>
              <w:snapToGrid w:val="0"/>
              <w:rPr>
                <w:rFonts w:hAnsi="宋体"/>
                <w:bCs/>
                <w:szCs w:val="21"/>
              </w:rPr>
            </w:pPr>
            <w:r>
              <w:rPr>
                <w:rFonts w:hAnsi="宋体" w:hint="eastAsia"/>
                <w:bCs/>
                <w:szCs w:val="21"/>
              </w:rPr>
              <w:t>从</w:t>
            </w:r>
            <w:r>
              <w:rPr>
                <w:rFonts w:hAnsi="宋体" w:hint="eastAsia"/>
                <w:bCs/>
                <w:szCs w:val="21"/>
              </w:rPr>
              <w:t>2006</w:t>
            </w:r>
            <w:r>
              <w:rPr>
                <w:rFonts w:hAnsi="宋体" w:hint="eastAsia"/>
                <w:bCs/>
                <w:szCs w:val="21"/>
              </w:rPr>
              <w:t>年起任南京医科大学附属脑科医院精神科主任医师，</w:t>
            </w:r>
            <w:r>
              <w:rPr>
                <w:rFonts w:hAnsi="宋体" w:hint="eastAsia"/>
                <w:bCs/>
                <w:szCs w:val="21"/>
              </w:rPr>
              <w:t>2011</w:t>
            </w:r>
            <w:r>
              <w:rPr>
                <w:rFonts w:hAnsi="宋体" w:hint="eastAsia"/>
                <w:bCs/>
                <w:szCs w:val="21"/>
              </w:rPr>
              <w:t>年起至今任东南大学附属医院心理精神科主任医师，</w:t>
            </w:r>
            <w:r>
              <w:rPr>
                <w:rFonts w:hAnsi="宋体" w:hint="eastAsia"/>
                <w:bCs/>
                <w:szCs w:val="21"/>
              </w:rPr>
              <w:t>2011</w:t>
            </w:r>
            <w:r>
              <w:rPr>
                <w:rFonts w:hAnsi="宋体" w:hint="eastAsia"/>
                <w:bCs/>
                <w:szCs w:val="21"/>
              </w:rPr>
              <w:t>年获东南大学青年特聘教授，主要研究老年抑郁症与阿兹海默症等。</w:t>
            </w:r>
            <w:r w:rsidR="0004783D">
              <w:rPr>
                <w:rFonts w:hAnsi="宋体" w:hint="eastAsia"/>
                <w:bCs/>
                <w:szCs w:val="21"/>
              </w:rPr>
              <w:t>本土心理学“平衡疗法”创始人。</w:t>
            </w:r>
          </w:p>
        </w:tc>
      </w:tr>
      <w:tr w:rsidR="007E1028" w:rsidTr="00C12270">
        <w:trPr>
          <w:trHeight w:val="887"/>
        </w:trPr>
        <w:tc>
          <w:tcPr>
            <w:tcW w:w="975" w:type="dxa"/>
            <w:vAlign w:val="center"/>
          </w:tcPr>
          <w:p w:rsidR="007E1028" w:rsidRDefault="007E1028" w:rsidP="00C12270">
            <w:pPr>
              <w:adjustRightInd w:val="0"/>
              <w:snapToGrid w:val="0"/>
              <w:rPr>
                <w:bCs/>
                <w:szCs w:val="21"/>
              </w:rPr>
            </w:pPr>
            <w:r>
              <w:rPr>
                <w:rFonts w:hAnsi="宋体"/>
                <w:bCs/>
                <w:szCs w:val="21"/>
              </w:rPr>
              <w:t>邵永生</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1961.7</w:t>
            </w:r>
          </w:p>
        </w:tc>
        <w:tc>
          <w:tcPr>
            <w:tcW w:w="804" w:type="dxa"/>
            <w:vAlign w:val="center"/>
          </w:tcPr>
          <w:p w:rsidR="007E1028" w:rsidRDefault="007E1028" w:rsidP="00C12270">
            <w:pPr>
              <w:adjustRightInd w:val="0"/>
              <w:snapToGrid w:val="0"/>
              <w:rPr>
                <w:bCs/>
                <w:szCs w:val="21"/>
              </w:rPr>
            </w:pPr>
            <w:r>
              <w:rPr>
                <w:rFonts w:hAnsi="宋体"/>
                <w:szCs w:val="21"/>
              </w:rPr>
              <w:t>副教授</w:t>
            </w:r>
            <w:r>
              <w:rPr>
                <w:rFonts w:hAnsi="宋体" w:hint="eastAsia"/>
                <w:szCs w:val="21"/>
              </w:rPr>
              <w:t>/</w:t>
            </w:r>
            <w:proofErr w:type="gramStart"/>
            <w:r>
              <w:rPr>
                <w:rFonts w:hAnsi="宋体" w:hint="eastAsia"/>
                <w:szCs w:val="21"/>
              </w:rPr>
              <w:t>硕导</w:t>
            </w:r>
            <w:proofErr w:type="gramEnd"/>
          </w:p>
        </w:tc>
        <w:tc>
          <w:tcPr>
            <w:tcW w:w="837" w:type="dxa"/>
            <w:vAlign w:val="center"/>
          </w:tcPr>
          <w:p w:rsidR="007E1028" w:rsidRDefault="007E1028" w:rsidP="00C12270">
            <w:pPr>
              <w:adjustRightInd w:val="0"/>
              <w:snapToGrid w:val="0"/>
              <w:rPr>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szCs w:val="21"/>
              </w:rPr>
              <w:t>应用心理学</w:t>
            </w:r>
          </w:p>
        </w:tc>
        <w:tc>
          <w:tcPr>
            <w:tcW w:w="1547" w:type="dxa"/>
            <w:vAlign w:val="center"/>
          </w:tcPr>
          <w:p w:rsidR="007E1028" w:rsidRDefault="007E1028" w:rsidP="00C12270">
            <w:pPr>
              <w:adjustRightInd w:val="0"/>
              <w:snapToGrid w:val="0"/>
              <w:rPr>
                <w:szCs w:val="21"/>
              </w:rPr>
            </w:pPr>
            <w:r>
              <w:rPr>
                <w:rFonts w:hAnsi="宋体"/>
                <w:bCs/>
                <w:szCs w:val="21"/>
              </w:rPr>
              <w:t>人力资源与工程管理心理</w:t>
            </w:r>
          </w:p>
        </w:tc>
        <w:tc>
          <w:tcPr>
            <w:tcW w:w="2597" w:type="dxa"/>
            <w:vAlign w:val="center"/>
          </w:tcPr>
          <w:p w:rsidR="007E1028" w:rsidRDefault="007E1028" w:rsidP="00C12270">
            <w:pPr>
              <w:adjustRightInd w:val="0"/>
              <w:snapToGrid w:val="0"/>
              <w:rPr>
                <w:bCs/>
                <w:szCs w:val="21"/>
                <w:highlight w:val="yellow"/>
              </w:rPr>
            </w:pPr>
            <w:r w:rsidRPr="00A31246">
              <w:rPr>
                <w:rFonts w:hint="eastAsia"/>
                <w:bCs/>
                <w:szCs w:val="21"/>
              </w:rPr>
              <w:t>硕士生导师</w:t>
            </w:r>
          </w:p>
        </w:tc>
        <w:tc>
          <w:tcPr>
            <w:tcW w:w="5582" w:type="dxa"/>
            <w:vAlign w:val="center"/>
          </w:tcPr>
          <w:p w:rsidR="007E1028" w:rsidRDefault="007E1028" w:rsidP="00C12270">
            <w:pPr>
              <w:adjustRightInd w:val="0"/>
              <w:snapToGrid w:val="0"/>
              <w:rPr>
                <w:bCs/>
                <w:szCs w:val="21"/>
              </w:rPr>
            </w:pPr>
            <w:r>
              <w:rPr>
                <w:rFonts w:hAnsi="宋体"/>
                <w:szCs w:val="21"/>
              </w:rPr>
              <w:t>主要从事社会心理学、医学心理学、生命伦理学等研究；已带教研究生共</w:t>
            </w:r>
            <w:r>
              <w:rPr>
                <w:szCs w:val="21"/>
              </w:rPr>
              <w:t>20</w:t>
            </w:r>
            <w:r>
              <w:rPr>
                <w:rFonts w:hAnsi="宋体"/>
                <w:szCs w:val="21"/>
              </w:rPr>
              <w:t>余人。承担研究生与本科生的课程主要有社会心理学、医学心理学、生命伦理学等；</w:t>
            </w:r>
            <w:r>
              <w:rPr>
                <w:rFonts w:hAnsi="宋体"/>
                <w:kern w:val="0"/>
                <w:szCs w:val="21"/>
              </w:rPr>
              <w:t>近</w:t>
            </w:r>
            <w:r>
              <w:rPr>
                <w:kern w:val="0"/>
                <w:szCs w:val="21"/>
              </w:rPr>
              <w:t>5</w:t>
            </w:r>
            <w:r>
              <w:rPr>
                <w:rFonts w:hAnsi="宋体"/>
                <w:kern w:val="0"/>
                <w:szCs w:val="21"/>
              </w:rPr>
              <w:t>年来</w:t>
            </w:r>
            <w:r>
              <w:rPr>
                <w:rFonts w:hAnsi="宋体"/>
                <w:szCs w:val="21"/>
              </w:rPr>
              <w:t>主持国家社会科学基金项目</w:t>
            </w:r>
            <w:r>
              <w:rPr>
                <w:szCs w:val="21"/>
              </w:rPr>
              <w:t>1</w:t>
            </w:r>
            <w:r>
              <w:rPr>
                <w:rFonts w:hAnsi="宋体"/>
                <w:szCs w:val="21"/>
              </w:rPr>
              <w:t>项、江苏省社科</w:t>
            </w:r>
            <w:proofErr w:type="gramStart"/>
            <w:r>
              <w:rPr>
                <w:rFonts w:hAnsi="宋体"/>
                <w:szCs w:val="21"/>
              </w:rPr>
              <w:t>联研究</w:t>
            </w:r>
            <w:proofErr w:type="gramEnd"/>
            <w:r>
              <w:rPr>
                <w:rFonts w:hAnsi="宋体"/>
                <w:szCs w:val="21"/>
              </w:rPr>
              <w:t>基金</w:t>
            </w:r>
            <w:r>
              <w:rPr>
                <w:szCs w:val="21"/>
              </w:rPr>
              <w:t>1</w:t>
            </w:r>
            <w:r>
              <w:rPr>
                <w:rFonts w:hAnsi="宋体"/>
                <w:szCs w:val="21"/>
              </w:rPr>
              <w:t>项、江苏省教育厅研究项目</w:t>
            </w:r>
            <w:r>
              <w:rPr>
                <w:szCs w:val="21"/>
              </w:rPr>
              <w:t>1</w:t>
            </w:r>
            <w:r>
              <w:rPr>
                <w:rFonts w:hAnsi="宋体"/>
                <w:szCs w:val="21"/>
              </w:rPr>
              <w:t>项；</w:t>
            </w:r>
            <w:r>
              <w:rPr>
                <w:rFonts w:hAnsi="宋体"/>
                <w:bCs/>
                <w:szCs w:val="21"/>
              </w:rPr>
              <w:t>参与国家重大招标课题、</w:t>
            </w:r>
            <w:r>
              <w:rPr>
                <w:rFonts w:hAnsi="宋体"/>
                <w:bCs/>
                <w:kern w:val="0"/>
                <w:szCs w:val="21"/>
              </w:rPr>
              <w:t>江苏省社会科学基金、</w:t>
            </w:r>
            <w:r>
              <w:rPr>
                <w:rFonts w:hAnsi="宋体"/>
                <w:szCs w:val="21"/>
              </w:rPr>
              <w:t>教育部课题各一项；参</w:t>
            </w:r>
            <w:proofErr w:type="gramStart"/>
            <w:r>
              <w:rPr>
                <w:rFonts w:hAnsi="宋体"/>
                <w:szCs w:val="21"/>
              </w:rPr>
              <w:t>编国家</w:t>
            </w:r>
            <w:proofErr w:type="gramEnd"/>
            <w:r>
              <w:rPr>
                <w:rFonts w:hAnsi="宋体"/>
                <w:szCs w:val="21"/>
              </w:rPr>
              <w:t>规划教材</w:t>
            </w:r>
            <w:r>
              <w:rPr>
                <w:szCs w:val="21"/>
              </w:rPr>
              <w:t>1</w:t>
            </w:r>
            <w:r>
              <w:rPr>
                <w:rFonts w:hAnsi="宋体"/>
                <w:szCs w:val="21"/>
              </w:rPr>
              <w:t>部；在发表学术论文十余篇。</w:t>
            </w:r>
          </w:p>
        </w:tc>
      </w:tr>
      <w:tr w:rsidR="007E1028" w:rsidTr="00C12270">
        <w:trPr>
          <w:trHeight w:val="794"/>
        </w:trPr>
        <w:tc>
          <w:tcPr>
            <w:tcW w:w="975" w:type="dxa"/>
            <w:vAlign w:val="center"/>
          </w:tcPr>
          <w:p w:rsidR="007E1028" w:rsidRDefault="007E1028" w:rsidP="00C12270">
            <w:pPr>
              <w:adjustRightInd w:val="0"/>
              <w:snapToGrid w:val="0"/>
              <w:rPr>
                <w:bCs/>
                <w:szCs w:val="21"/>
              </w:rPr>
            </w:pPr>
            <w:r>
              <w:rPr>
                <w:rFonts w:hAnsi="宋体"/>
                <w:bCs/>
                <w:szCs w:val="21"/>
              </w:rPr>
              <w:lastRenderedPageBreak/>
              <w:t>邓旭阳</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1966.07</w:t>
            </w:r>
          </w:p>
        </w:tc>
        <w:tc>
          <w:tcPr>
            <w:tcW w:w="804" w:type="dxa"/>
            <w:vAlign w:val="center"/>
          </w:tcPr>
          <w:p w:rsidR="007E1028" w:rsidRPr="00F016EC" w:rsidRDefault="007E1028" w:rsidP="00C12270">
            <w:pPr>
              <w:adjustRightInd w:val="0"/>
              <w:snapToGrid w:val="0"/>
              <w:rPr>
                <w:bCs/>
                <w:szCs w:val="21"/>
              </w:rPr>
            </w:pPr>
            <w:r w:rsidRPr="00F016EC">
              <w:rPr>
                <w:rFonts w:hint="eastAsia"/>
                <w:bCs/>
                <w:szCs w:val="21"/>
              </w:rPr>
              <w:t>副教授</w:t>
            </w:r>
          </w:p>
        </w:tc>
        <w:tc>
          <w:tcPr>
            <w:tcW w:w="837" w:type="dxa"/>
            <w:vAlign w:val="center"/>
          </w:tcPr>
          <w:p w:rsidR="007E1028" w:rsidRPr="00F016EC" w:rsidRDefault="007E1028" w:rsidP="00C12270">
            <w:pPr>
              <w:adjustRightInd w:val="0"/>
              <w:snapToGrid w:val="0"/>
              <w:rPr>
                <w:bCs/>
                <w:szCs w:val="21"/>
              </w:rPr>
            </w:pPr>
            <w:r w:rsidRPr="00F016EC">
              <w:rPr>
                <w:rFonts w:hAnsi="宋体"/>
                <w:bCs/>
                <w:szCs w:val="21"/>
              </w:rPr>
              <w:t>研究生</w:t>
            </w:r>
            <w:r w:rsidRPr="00F016EC">
              <w:rPr>
                <w:bCs/>
                <w:szCs w:val="21"/>
              </w:rPr>
              <w:t>/</w:t>
            </w:r>
            <w:r w:rsidR="00196E17">
              <w:rPr>
                <w:rFonts w:hAnsi="宋体" w:hint="eastAsia"/>
                <w:bCs/>
                <w:szCs w:val="21"/>
              </w:rPr>
              <w:t>博士</w:t>
            </w:r>
          </w:p>
        </w:tc>
        <w:tc>
          <w:tcPr>
            <w:tcW w:w="814" w:type="dxa"/>
            <w:vAlign w:val="center"/>
          </w:tcPr>
          <w:p w:rsidR="007E1028" w:rsidRPr="00F016EC" w:rsidRDefault="007E1028" w:rsidP="00C12270">
            <w:pPr>
              <w:adjustRightInd w:val="0"/>
              <w:snapToGrid w:val="0"/>
              <w:rPr>
                <w:bCs/>
                <w:szCs w:val="21"/>
              </w:rPr>
            </w:pPr>
            <w:r w:rsidRPr="00F016EC">
              <w:rPr>
                <w:rFonts w:hAnsi="宋体"/>
                <w:bCs/>
                <w:szCs w:val="21"/>
              </w:rPr>
              <w:t>心理咨询与辅导</w:t>
            </w:r>
          </w:p>
        </w:tc>
        <w:tc>
          <w:tcPr>
            <w:tcW w:w="1547" w:type="dxa"/>
            <w:vAlign w:val="center"/>
          </w:tcPr>
          <w:p w:rsidR="007E1028" w:rsidRDefault="007E1028" w:rsidP="00C12270">
            <w:pPr>
              <w:adjustRightInd w:val="0"/>
              <w:snapToGrid w:val="0"/>
              <w:rPr>
                <w:bCs/>
                <w:szCs w:val="21"/>
              </w:rPr>
            </w:pPr>
            <w:r>
              <w:rPr>
                <w:rFonts w:hAnsi="宋体"/>
                <w:bCs/>
                <w:szCs w:val="21"/>
              </w:rPr>
              <w:t>心理健康教育</w:t>
            </w:r>
          </w:p>
        </w:tc>
        <w:tc>
          <w:tcPr>
            <w:tcW w:w="2597" w:type="dxa"/>
            <w:vAlign w:val="center"/>
          </w:tcPr>
          <w:p w:rsidR="007E1028" w:rsidRDefault="007E1028" w:rsidP="00C12270">
            <w:pPr>
              <w:adjustRightInd w:val="0"/>
              <w:snapToGrid w:val="0"/>
              <w:rPr>
                <w:bCs/>
                <w:szCs w:val="21"/>
              </w:rPr>
            </w:pPr>
            <w:r>
              <w:rPr>
                <w:bCs/>
                <w:szCs w:val="21"/>
              </w:rPr>
              <w:t>2013</w:t>
            </w:r>
            <w:r>
              <w:rPr>
                <w:rFonts w:hAnsi="宋体"/>
                <w:bCs/>
                <w:szCs w:val="21"/>
              </w:rPr>
              <w:t>年</w:t>
            </w:r>
            <w:r>
              <w:rPr>
                <w:bCs/>
                <w:szCs w:val="21"/>
              </w:rPr>
              <w:t>1</w:t>
            </w:r>
            <w:r>
              <w:rPr>
                <w:rFonts w:hAnsi="宋体"/>
                <w:bCs/>
                <w:szCs w:val="21"/>
              </w:rPr>
              <w:t>月获得中国心理学会注册心理师</w:t>
            </w:r>
          </w:p>
        </w:tc>
        <w:tc>
          <w:tcPr>
            <w:tcW w:w="5582" w:type="dxa"/>
            <w:vAlign w:val="center"/>
          </w:tcPr>
          <w:p w:rsidR="007E1028" w:rsidRDefault="007E1028" w:rsidP="00590B03">
            <w:pPr>
              <w:adjustRightInd w:val="0"/>
              <w:snapToGrid w:val="0"/>
              <w:rPr>
                <w:bCs/>
                <w:szCs w:val="21"/>
              </w:rPr>
            </w:pPr>
            <w:r>
              <w:rPr>
                <w:rFonts w:hAnsi="宋体"/>
                <w:bCs/>
                <w:szCs w:val="21"/>
              </w:rPr>
              <w:t>从事心理咨询与治疗</w:t>
            </w:r>
            <w:r>
              <w:rPr>
                <w:bCs/>
                <w:szCs w:val="21"/>
              </w:rPr>
              <w:t>21</w:t>
            </w:r>
            <w:r>
              <w:rPr>
                <w:rFonts w:hAnsi="宋体"/>
                <w:bCs/>
                <w:szCs w:val="21"/>
              </w:rPr>
              <w:t>年，经过规范系统专业培训，有着较丰富的专业实践经验。</w:t>
            </w:r>
            <w:r w:rsidR="00590B03">
              <w:rPr>
                <w:rFonts w:hAnsi="宋体" w:hint="eastAsia"/>
                <w:bCs/>
                <w:szCs w:val="21"/>
              </w:rPr>
              <w:t>中国心理学会</w:t>
            </w:r>
            <w:r w:rsidR="007B4019">
              <w:rPr>
                <w:rFonts w:hAnsi="宋体" w:hint="eastAsia"/>
                <w:bCs/>
                <w:szCs w:val="21"/>
              </w:rPr>
              <w:t>注册心理</w:t>
            </w:r>
            <w:r w:rsidR="00590B03">
              <w:rPr>
                <w:rFonts w:hAnsi="宋体" w:hint="eastAsia"/>
                <w:bCs/>
                <w:szCs w:val="21"/>
              </w:rPr>
              <w:t>咨询</w:t>
            </w:r>
            <w:r w:rsidR="007B4019">
              <w:rPr>
                <w:rFonts w:hAnsi="宋体" w:hint="eastAsia"/>
                <w:bCs/>
                <w:szCs w:val="21"/>
              </w:rPr>
              <w:t>师，编号</w:t>
            </w:r>
            <w:r w:rsidR="007B4019">
              <w:rPr>
                <w:rFonts w:hAnsi="宋体" w:hint="eastAsia"/>
                <w:bCs/>
                <w:szCs w:val="21"/>
              </w:rPr>
              <w:t>X-13-006</w:t>
            </w:r>
            <w:r w:rsidR="007B4019">
              <w:rPr>
                <w:rFonts w:hAnsi="宋体" w:hint="eastAsia"/>
                <w:bCs/>
                <w:szCs w:val="21"/>
              </w:rPr>
              <w:t>。</w:t>
            </w:r>
            <w:r w:rsidR="007B4019">
              <w:rPr>
                <w:rFonts w:hAnsi="宋体" w:hint="eastAsia"/>
                <w:bCs/>
                <w:szCs w:val="21"/>
              </w:rPr>
              <w:t>2017</w:t>
            </w:r>
            <w:r w:rsidR="007B4019">
              <w:rPr>
                <w:rFonts w:hAnsi="宋体" w:hint="eastAsia"/>
                <w:bCs/>
                <w:szCs w:val="21"/>
              </w:rPr>
              <w:t>年成为注册督导师。</w:t>
            </w:r>
            <w:r w:rsidR="009E5804">
              <w:rPr>
                <w:rFonts w:hAnsi="宋体" w:hint="eastAsia"/>
                <w:bCs/>
                <w:szCs w:val="21"/>
              </w:rPr>
              <w:t>“中德班”</w:t>
            </w:r>
            <w:r w:rsidR="007B4019">
              <w:rPr>
                <w:rFonts w:hAnsi="宋体" w:hint="eastAsia"/>
                <w:bCs/>
                <w:szCs w:val="21"/>
              </w:rPr>
              <w:t>二期</w:t>
            </w:r>
            <w:r w:rsidR="009E5804">
              <w:rPr>
                <w:rFonts w:hAnsi="宋体" w:hint="eastAsia"/>
                <w:bCs/>
                <w:szCs w:val="21"/>
              </w:rPr>
              <w:t>学员。</w:t>
            </w:r>
            <w:r>
              <w:rPr>
                <w:rFonts w:hAnsi="宋体"/>
                <w:bCs/>
                <w:szCs w:val="21"/>
              </w:rPr>
              <w:t>先后接受德国精神分析师、美国结构家庭治疗</w:t>
            </w:r>
            <w:proofErr w:type="gramStart"/>
            <w:r>
              <w:rPr>
                <w:rFonts w:hAnsi="宋体"/>
                <w:bCs/>
                <w:szCs w:val="21"/>
              </w:rPr>
              <w:t>师培训</w:t>
            </w:r>
            <w:proofErr w:type="gramEnd"/>
            <w:r>
              <w:rPr>
                <w:rFonts w:hAnsi="宋体"/>
                <w:bCs/>
                <w:szCs w:val="21"/>
              </w:rPr>
              <w:t>结业，获得美国</w:t>
            </w:r>
            <w:r>
              <w:rPr>
                <w:bCs/>
                <w:szCs w:val="21"/>
              </w:rPr>
              <w:t>TSI</w:t>
            </w:r>
            <w:r>
              <w:rPr>
                <w:rFonts w:hAnsi="宋体"/>
                <w:bCs/>
                <w:szCs w:val="21"/>
              </w:rPr>
              <w:t>国际治疗机构心理剧助理资格（</w:t>
            </w:r>
            <w:r>
              <w:rPr>
                <w:bCs/>
                <w:szCs w:val="21"/>
              </w:rPr>
              <w:t>AL</w:t>
            </w:r>
            <w:r>
              <w:rPr>
                <w:rFonts w:hAnsi="宋体"/>
                <w:bCs/>
                <w:szCs w:val="21"/>
              </w:rPr>
              <w:t>）</w:t>
            </w:r>
            <w:r>
              <w:rPr>
                <w:bCs/>
                <w:szCs w:val="21"/>
              </w:rPr>
              <w:t>,</w:t>
            </w:r>
            <w:r>
              <w:rPr>
                <w:rFonts w:hAnsi="宋体"/>
                <w:bCs/>
                <w:szCs w:val="21"/>
              </w:rPr>
              <w:t>在国内较早探索整合出本土化特色的</w:t>
            </w:r>
            <w:r>
              <w:rPr>
                <w:bCs/>
                <w:szCs w:val="21"/>
              </w:rPr>
              <w:t>“</w:t>
            </w:r>
            <w:r>
              <w:rPr>
                <w:rFonts w:hAnsi="宋体"/>
                <w:bCs/>
                <w:szCs w:val="21"/>
              </w:rPr>
              <w:t>心理情景剧</w:t>
            </w:r>
            <w:r>
              <w:rPr>
                <w:bCs/>
                <w:szCs w:val="21"/>
              </w:rPr>
              <w:t>”</w:t>
            </w:r>
            <w:r>
              <w:rPr>
                <w:rFonts w:hAnsi="宋体"/>
                <w:bCs/>
                <w:szCs w:val="21"/>
              </w:rPr>
              <w:t>技术用于咨询教育实践中。接待咨询来访者约</w:t>
            </w:r>
            <w:r>
              <w:rPr>
                <w:bCs/>
                <w:szCs w:val="21"/>
              </w:rPr>
              <w:t>5000</w:t>
            </w:r>
            <w:r>
              <w:rPr>
                <w:rFonts w:hAnsi="宋体"/>
                <w:bCs/>
                <w:szCs w:val="21"/>
              </w:rPr>
              <w:t>人次，开展团体咨询约</w:t>
            </w:r>
            <w:r>
              <w:rPr>
                <w:bCs/>
                <w:szCs w:val="21"/>
              </w:rPr>
              <w:t>100</w:t>
            </w:r>
            <w:r>
              <w:rPr>
                <w:rFonts w:hAnsi="宋体"/>
                <w:bCs/>
                <w:szCs w:val="21"/>
              </w:rPr>
              <w:t>个团体、</w:t>
            </w:r>
            <w:proofErr w:type="gramStart"/>
            <w:r>
              <w:rPr>
                <w:rFonts w:hAnsi="宋体"/>
                <w:bCs/>
                <w:szCs w:val="21"/>
              </w:rPr>
              <w:t>辅导约</w:t>
            </w:r>
            <w:proofErr w:type="gramEnd"/>
            <w:r>
              <w:rPr>
                <w:bCs/>
                <w:szCs w:val="21"/>
              </w:rPr>
              <w:t>4000</w:t>
            </w:r>
            <w:r>
              <w:rPr>
                <w:rFonts w:hAnsi="宋体"/>
                <w:bCs/>
                <w:szCs w:val="21"/>
              </w:rPr>
              <w:t>人次</w:t>
            </w:r>
          </w:p>
        </w:tc>
      </w:tr>
      <w:tr w:rsidR="00196E17" w:rsidTr="00C12270">
        <w:trPr>
          <w:trHeight w:val="794"/>
        </w:trPr>
        <w:tc>
          <w:tcPr>
            <w:tcW w:w="975" w:type="dxa"/>
            <w:vAlign w:val="center"/>
          </w:tcPr>
          <w:p w:rsidR="00196E17" w:rsidRDefault="00196E17" w:rsidP="00C12270">
            <w:pPr>
              <w:adjustRightInd w:val="0"/>
              <w:snapToGrid w:val="0"/>
              <w:rPr>
                <w:rFonts w:hAnsi="宋体"/>
                <w:bCs/>
                <w:szCs w:val="21"/>
              </w:rPr>
            </w:pPr>
            <w:r>
              <w:rPr>
                <w:rFonts w:hAnsi="宋体" w:hint="eastAsia"/>
                <w:bCs/>
                <w:szCs w:val="21"/>
              </w:rPr>
              <w:t>王海贤</w:t>
            </w:r>
          </w:p>
        </w:tc>
        <w:tc>
          <w:tcPr>
            <w:tcW w:w="814" w:type="dxa"/>
            <w:vAlign w:val="center"/>
          </w:tcPr>
          <w:p w:rsidR="00196E17" w:rsidRPr="00903C88" w:rsidRDefault="00196E17" w:rsidP="00C12270">
            <w:pPr>
              <w:adjustRightInd w:val="0"/>
              <w:snapToGrid w:val="0"/>
              <w:rPr>
                <w:rFonts w:asciiTheme="minorEastAsia" w:hAnsiTheme="minorEastAsia" w:cs="宋体"/>
                <w:kern w:val="0"/>
                <w:sz w:val="24"/>
                <w:szCs w:val="24"/>
              </w:rPr>
            </w:pPr>
            <w:r>
              <w:rPr>
                <w:rFonts w:asciiTheme="minorEastAsia" w:hAnsiTheme="minorEastAsia" w:cs="宋体" w:hint="eastAsia"/>
                <w:kern w:val="0"/>
                <w:sz w:val="24"/>
                <w:szCs w:val="24"/>
              </w:rPr>
              <w:t>1977</w:t>
            </w:r>
          </w:p>
        </w:tc>
        <w:tc>
          <w:tcPr>
            <w:tcW w:w="804" w:type="dxa"/>
            <w:vAlign w:val="center"/>
          </w:tcPr>
          <w:p w:rsidR="00196E17" w:rsidRPr="00F016EC" w:rsidRDefault="00196E17" w:rsidP="00C12270">
            <w:pPr>
              <w:adjustRightInd w:val="0"/>
              <w:snapToGrid w:val="0"/>
              <w:rPr>
                <w:bCs/>
                <w:szCs w:val="21"/>
              </w:rPr>
            </w:pPr>
            <w:r>
              <w:rPr>
                <w:rFonts w:hint="eastAsia"/>
                <w:bCs/>
                <w:szCs w:val="21"/>
              </w:rPr>
              <w:t>教授</w:t>
            </w:r>
            <w:r>
              <w:rPr>
                <w:rFonts w:hint="eastAsia"/>
                <w:bCs/>
                <w:szCs w:val="21"/>
              </w:rPr>
              <w:t>/</w:t>
            </w:r>
            <w:r>
              <w:rPr>
                <w:rFonts w:hint="eastAsia"/>
                <w:bCs/>
                <w:szCs w:val="21"/>
              </w:rPr>
              <w:t>博导</w:t>
            </w:r>
          </w:p>
        </w:tc>
        <w:tc>
          <w:tcPr>
            <w:tcW w:w="837" w:type="dxa"/>
            <w:vAlign w:val="center"/>
          </w:tcPr>
          <w:p w:rsidR="00196E17" w:rsidRPr="00F016EC" w:rsidRDefault="00196E17" w:rsidP="00C12270">
            <w:pPr>
              <w:adjustRightInd w:val="0"/>
              <w:snapToGrid w:val="0"/>
              <w:rPr>
                <w:rFonts w:hAnsi="宋体"/>
                <w:bCs/>
                <w:szCs w:val="21"/>
              </w:rPr>
            </w:pPr>
            <w:r w:rsidRPr="00F016EC">
              <w:rPr>
                <w:rFonts w:hAnsi="宋体"/>
                <w:bCs/>
                <w:szCs w:val="21"/>
              </w:rPr>
              <w:t>研究生</w:t>
            </w:r>
            <w:r w:rsidRPr="00F016EC">
              <w:rPr>
                <w:bCs/>
                <w:szCs w:val="21"/>
              </w:rPr>
              <w:t>/</w:t>
            </w:r>
            <w:r>
              <w:rPr>
                <w:rFonts w:hAnsi="宋体" w:hint="eastAsia"/>
                <w:bCs/>
                <w:szCs w:val="21"/>
              </w:rPr>
              <w:t>博士</w:t>
            </w:r>
          </w:p>
        </w:tc>
        <w:tc>
          <w:tcPr>
            <w:tcW w:w="814" w:type="dxa"/>
            <w:vAlign w:val="center"/>
          </w:tcPr>
          <w:p w:rsidR="00196E17" w:rsidRPr="00F016EC" w:rsidRDefault="00196E17" w:rsidP="00C12270">
            <w:pPr>
              <w:adjustRightInd w:val="0"/>
              <w:snapToGrid w:val="0"/>
              <w:rPr>
                <w:rFonts w:hAnsi="宋体"/>
                <w:bCs/>
                <w:szCs w:val="21"/>
              </w:rPr>
            </w:pPr>
            <w:r>
              <w:rPr>
                <w:rFonts w:hint="eastAsia"/>
                <w:color w:val="000000"/>
                <w:shd w:val="clear" w:color="auto" w:fill="FFFFFF"/>
              </w:rPr>
              <w:t>神经信息工程</w:t>
            </w:r>
          </w:p>
        </w:tc>
        <w:tc>
          <w:tcPr>
            <w:tcW w:w="1547" w:type="dxa"/>
            <w:vAlign w:val="center"/>
          </w:tcPr>
          <w:p w:rsidR="00196E17" w:rsidRDefault="00196E17" w:rsidP="00C12270">
            <w:pPr>
              <w:adjustRightInd w:val="0"/>
              <w:snapToGrid w:val="0"/>
              <w:rPr>
                <w:rFonts w:hAnsi="宋体"/>
                <w:bCs/>
                <w:szCs w:val="21"/>
              </w:rPr>
            </w:pPr>
            <w:r>
              <w:rPr>
                <w:rFonts w:hAnsi="宋体" w:hint="eastAsia"/>
                <w:bCs/>
                <w:szCs w:val="21"/>
              </w:rPr>
              <w:t>应用发展心理</w:t>
            </w:r>
          </w:p>
        </w:tc>
        <w:tc>
          <w:tcPr>
            <w:tcW w:w="2597" w:type="dxa"/>
            <w:vAlign w:val="center"/>
          </w:tcPr>
          <w:p w:rsidR="00196E17" w:rsidRDefault="00196E17" w:rsidP="00C12270">
            <w:pPr>
              <w:adjustRightInd w:val="0"/>
              <w:snapToGrid w:val="0"/>
              <w:rPr>
                <w:bCs/>
                <w:szCs w:val="21"/>
              </w:rPr>
            </w:pPr>
          </w:p>
        </w:tc>
        <w:tc>
          <w:tcPr>
            <w:tcW w:w="5582" w:type="dxa"/>
            <w:vAlign w:val="center"/>
          </w:tcPr>
          <w:p w:rsidR="00196E17" w:rsidRPr="00196E17" w:rsidRDefault="00196E17" w:rsidP="00196E17">
            <w:pPr>
              <w:pStyle w:val="ab"/>
              <w:shd w:val="clear" w:color="auto" w:fill="FFFFFF"/>
              <w:spacing w:before="75" w:beforeAutospacing="0" w:after="0" w:afterAutospacing="0" w:line="240" w:lineRule="exact"/>
              <w:ind w:firstLine="482"/>
              <w:rPr>
                <w:rFonts w:ascii="Times New Roman" w:hAnsi="Times New Roman" w:cs="Times New Roman"/>
                <w:color w:val="4A4A4A"/>
                <w:sz w:val="21"/>
                <w:szCs w:val="21"/>
              </w:rPr>
            </w:pPr>
            <w:r w:rsidRPr="009E5804">
              <w:rPr>
                <w:rFonts w:cs="Times New Roman" w:hint="eastAsia"/>
                <w:sz w:val="21"/>
                <w:szCs w:val="21"/>
              </w:rPr>
              <w:t>与美国南加州大学、俄亥俄州立大学、新加坡南洋理工大学、</w:t>
            </w:r>
            <w:bookmarkStart w:id="1" w:name="OLE_LINK1"/>
            <w:r w:rsidRPr="009E5804">
              <w:rPr>
                <w:rFonts w:cs="Times New Roman" w:hint="eastAsia"/>
                <w:sz w:val="21"/>
                <w:szCs w:val="21"/>
              </w:rPr>
              <w:t>加拿大萨斯喀彻温大学</w:t>
            </w:r>
            <w:bookmarkEnd w:id="1"/>
            <w:r w:rsidRPr="009E5804">
              <w:rPr>
                <w:rFonts w:cs="Times New Roman" w:hint="eastAsia"/>
                <w:sz w:val="21"/>
                <w:szCs w:val="21"/>
              </w:rPr>
              <w:t>等高校建立了稳定的合作研究关系；与英国埃塞科斯大学联合培养研究生，派遣研究生前往学习，毕业研究生进行博士后合作研究；与</w:t>
            </w:r>
            <w:proofErr w:type="gramStart"/>
            <w:r w:rsidRPr="009E5804">
              <w:rPr>
                <w:rFonts w:cs="Times New Roman" w:hint="eastAsia"/>
                <w:sz w:val="21"/>
                <w:szCs w:val="21"/>
              </w:rPr>
              <w:t>省产业</w:t>
            </w:r>
            <w:proofErr w:type="gramEnd"/>
            <w:r w:rsidRPr="009E5804">
              <w:rPr>
                <w:rFonts w:cs="Times New Roman" w:hint="eastAsia"/>
                <w:sz w:val="21"/>
                <w:szCs w:val="21"/>
              </w:rPr>
              <w:t>技术研究院相关研究所合作进行产业研发。承担国家、省部级各类项目多项，包括</w:t>
            </w:r>
            <w:r w:rsidRPr="009E5804">
              <w:rPr>
                <w:rFonts w:ascii="Times New Roman" w:hAnsi="Times New Roman" w:cs="Times New Roman"/>
                <w:sz w:val="21"/>
                <w:szCs w:val="21"/>
              </w:rPr>
              <w:t>973</w:t>
            </w:r>
            <w:r w:rsidRPr="009E5804">
              <w:rPr>
                <w:rFonts w:cs="Times New Roman" w:hint="eastAsia"/>
                <w:sz w:val="21"/>
                <w:szCs w:val="21"/>
              </w:rPr>
              <w:t>计划、国家自然科学基金（青年、面上、重大研究计划、重点项目）</w:t>
            </w:r>
          </w:p>
        </w:tc>
      </w:tr>
      <w:tr w:rsidR="00196E17" w:rsidTr="00C12270">
        <w:trPr>
          <w:trHeight w:val="794"/>
        </w:trPr>
        <w:tc>
          <w:tcPr>
            <w:tcW w:w="975" w:type="dxa"/>
            <w:vAlign w:val="center"/>
          </w:tcPr>
          <w:p w:rsidR="00196E17" w:rsidRDefault="00196E17" w:rsidP="00C12270">
            <w:pPr>
              <w:adjustRightInd w:val="0"/>
              <w:snapToGrid w:val="0"/>
              <w:rPr>
                <w:rFonts w:hAnsi="宋体"/>
                <w:bCs/>
                <w:szCs w:val="21"/>
              </w:rPr>
            </w:pPr>
            <w:r>
              <w:rPr>
                <w:rFonts w:hAnsi="宋体" w:hint="eastAsia"/>
                <w:bCs/>
                <w:szCs w:val="21"/>
              </w:rPr>
              <w:t>禹东川</w:t>
            </w:r>
          </w:p>
        </w:tc>
        <w:tc>
          <w:tcPr>
            <w:tcW w:w="814" w:type="dxa"/>
            <w:vAlign w:val="center"/>
          </w:tcPr>
          <w:p w:rsidR="00196E17" w:rsidRDefault="00196E17" w:rsidP="00C12270">
            <w:pPr>
              <w:adjustRightInd w:val="0"/>
              <w:snapToGrid w:val="0"/>
              <w:rPr>
                <w:rFonts w:asciiTheme="minorEastAsia" w:hAnsiTheme="minorEastAsia" w:cs="宋体"/>
                <w:kern w:val="0"/>
                <w:sz w:val="24"/>
                <w:szCs w:val="24"/>
              </w:rPr>
            </w:pPr>
            <w:r>
              <w:rPr>
                <w:rFonts w:asciiTheme="minorEastAsia" w:hAnsiTheme="minorEastAsia" w:cs="宋体" w:hint="eastAsia"/>
                <w:kern w:val="0"/>
                <w:sz w:val="24"/>
                <w:szCs w:val="24"/>
              </w:rPr>
              <w:t>1977</w:t>
            </w:r>
          </w:p>
        </w:tc>
        <w:tc>
          <w:tcPr>
            <w:tcW w:w="804" w:type="dxa"/>
            <w:vAlign w:val="center"/>
          </w:tcPr>
          <w:p w:rsidR="00196E17" w:rsidRDefault="00196E17" w:rsidP="00C12270">
            <w:pPr>
              <w:adjustRightInd w:val="0"/>
              <w:snapToGrid w:val="0"/>
              <w:rPr>
                <w:bCs/>
                <w:szCs w:val="21"/>
              </w:rPr>
            </w:pPr>
            <w:r>
              <w:rPr>
                <w:rFonts w:hint="eastAsia"/>
                <w:bCs/>
                <w:szCs w:val="21"/>
              </w:rPr>
              <w:t>教授</w:t>
            </w:r>
            <w:r>
              <w:rPr>
                <w:rFonts w:hint="eastAsia"/>
                <w:bCs/>
                <w:szCs w:val="21"/>
              </w:rPr>
              <w:t>/</w:t>
            </w:r>
            <w:r>
              <w:rPr>
                <w:rFonts w:hint="eastAsia"/>
                <w:bCs/>
                <w:szCs w:val="21"/>
              </w:rPr>
              <w:t>博导</w:t>
            </w:r>
          </w:p>
        </w:tc>
        <w:tc>
          <w:tcPr>
            <w:tcW w:w="837" w:type="dxa"/>
            <w:vAlign w:val="center"/>
          </w:tcPr>
          <w:p w:rsidR="00196E17" w:rsidRPr="00F016EC" w:rsidRDefault="00196E17" w:rsidP="00C12270">
            <w:pPr>
              <w:adjustRightInd w:val="0"/>
              <w:snapToGrid w:val="0"/>
              <w:rPr>
                <w:rFonts w:hAnsi="宋体"/>
                <w:bCs/>
                <w:szCs w:val="21"/>
              </w:rPr>
            </w:pPr>
            <w:r w:rsidRPr="00F016EC">
              <w:rPr>
                <w:rFonts w:hAnsi="宋体"/>
                <w:bCs/>
                <w:szCs w:val="21"/>
              </w:rPr>
              <w:t>研究生</w:t>
            </w:r>
            <w:r w:rsidRPr="00F016EC">
              <w:rPr>
                <w:bCs/>
                <w:szCs w:val="21"/>
              </w:rPr>
              <w:t>/</w:t>
            </w:r>
            <w:r>
              <w:rPr>
                <w:rFonts w:hAnsi="宋体" w:hint="eastAsia"/>
                <w:bCs/>
                <w:szCs w:val="21"/>
              </w:rPr>
              <w:t>博士</w:t>
            </w:r>
          </w:p>
        </w:tc>
        <w:tc>
          <w:tcPr>
            <w:tcW w:w="814" w:type="dxa"/>
            <w:vAlign w:val="center"/>
          </w:tcPr>
          <w:p w:rsidR="00196E17" w:rsidRPr="00F016EC" w:rsidRDefault="00196E17" w:rsidP="00C12270">
            <w:pPr>
              <w:adjustRightInd w:val="0"/>
              <w:snapToGrid w:val="0"/>
              <w:rPr>
                <w:rFonts w:hAnsi="宋体"/>
                <w:bCs/>
                <w:szCs w:val="21"/>
              </w:rPr>
            </w:pPr>
          </w:p>
        </w:tc>
        <w:tc>
          <w:tcPr>
            <w:tcW w:w="1547" w:type="dxa"/>
            <w:vAlign w:val="center"/>
          </w:tcPr>
          <w:p w:rsidR="00196E17" w:rsidRDefault="00196E17" w:rsidP="00C12270">
            <w:pPr>
              <w:adjustRightInd w:val="0"/>
              <w:snapToGrid w:val="0"/>
              <w:rPr>
                <w:rFonts w:hAnsi="宋体"/>
                <w:bCs/>
                <w:szCs w:val="21"/>
              </w:rPr>
            </w:pPr>
            <w:r>
              <w:rPr>
                <w:rFonts w:hAnsi="宋体" w:hint="eastAsia"/>
                <w:bCs/>
                <w:szCs w:val="21"/>
              </w:rPr>
              <w:t>应用发展心理</w:t>
            </w:r>
          </w:p>
        </w:tc>
        <w:tc>
          <w:tcPr>
            <w:tcW w:w="2597" w:type="dxa"/>
            <w:vAlign w:val="center"/>
          </w:tcPr>
          <w:p w:rsidR="00196E17" w:rsidRDefault="00196E17" w:rsidP="00C12270">
            <w:pPr>
              <w:adjustRightInd w:val="0"/>
              <w:snapToGrid w:val="0"/>
              <w:rPr>
                <w:bCs/>
                <w:szCs w:val="21"/>
              </w:rPr>
            </w:pPr>
            <w:r w:rsidRPr="005432CE">
              <w:rPr>
                <w:rStyle w:val="aa"/>
                <w:rFonts w:cs="Times New Roman" w:hint="eastAsia"/>
                <w:b w:val="0"/>
                <w:shd w:val="clear" w:color="auto" w:fill="FFFFFF"/>
              </w:rPr>
              <w:t>教育部新世纪优秀人才</w:t>
            </w:r>
          </w:p>
        </w:tc>
        <w:tc>
          <w:tcPr>
            <w:tcW w:w="5582" w:type="dxa"/>
            <w:vAlign w:val="center"/>
          </w:tcPr>
          <w:p w:rsidR="00196E17" w:rsidRPr="00196E17" w:rsidRDefault="00196E17" w:rsidP="00C12270">
            <w:pPr>
              <w:adjustRightInd w:val="0"/>
              <w:snapToGrid w:val="0"/>
              <w:rPr>
                <w:rFonts w:hAnsi="宋体"/>
                <w:b/>
                <w:bCs/>
                <w:szCs w:val="21"/>
              </w:rPr>
            </w:pPr>
            <w:r w:rsidRPr="009E5804">
              <w:rPr>
                <w:rStyle w:val="aa"/>
                <w:rFonts w:cs="Times New Roman" w:hint="eastAsia"/>
                <w:b w:val="0"/>
                <w:shd w:val="clear" w:color="auto" w:fill="FFFFFF"/>
              </w:rPr>
              <w:t>担任中国教育学会脑科学与教育研究</w:t>
            </w:r>
            <w:proofErr w:type="gramStart"/>
            <w:r w:rsidRPr="009E5804">
              <w:rPr>
                <w:rStyle w:val="aa"/>
                <w:rFonts w:cs="Times New Roman" w:hint="eastAsia"/>
                <w:b w:val="0"/>
                <w:shd w:val="clear" w:color="auto" w:fill="FFFFFF"/>
              </w:rPr>
              <w:t>分会常务</w:t>
            </w:r>
            <w:proofErr w:type="gramEnd"/>
            <w:r w:rsidRPr="009E5804">
              <w:rPr>
                <w:rStyle w:val="aa"/>
                <w:rFonts w:cs="Times New Roman" w:hint="eastAsia"/>
                <w:b w:val="0"/>
                <w:shd w:val="clear" w:color="auto" w:fill="FFFFFF"/>
              </w:rPr>
              <w:t>理事、创新人才教育研究学会大学专业委员会常务理事、中国认知科学学会神经教育学专业委员会（筹）秘书长、国际复杂医学工程研究会主任，国际期刊</w:t>
            </w:r>
            <w:r w:rsidRPr="009E5804">
              <w:rPr>
                <w:rStyle w:val="aa"/>
                <w:rFonts w:cs="Times New Roman" w:hint="eastAsia"/>
                <w:b w:val="0"/>
                <w:shd w:val="clear" w:color="auto" w:fill="FFFFFF"/>
              </w:rPr>
              <w:t>Neuroscience and Biomedical Engineering</w:t>
            </w:r>
            <w:r w:rsidRPr="009E5804">
              <w:rPr>
                <w:rStyle w:val="aa"/>
                <w:rFonts w:cs="Times New Roman" w:hint="eastAsia"/>
                <w:b w:val="0"/>
                <w:shd w:val="clear" w:color="auto" w:fill="FFFFFF"/>
              </w:rPr>
              <w:t>的副编辑等学术任职。主持包括</w:t>
            </w:r>
            <w:r w:rsidRPr="009E5804">
              <w:rPr>
                <w:rStyle w:val="aa"/>
                <w:rFonts w:cs="Times New Roman" w:hint="eastAsia"/>
                <w:b w:val="0"/>
                <w:shd w:val="clear" w:color="auto" w:fill="FFFFFF"/>
              </w:rPr>
              <w:t>4</w:t>
            </w:r>
            <w:r w:rsidRPr="009E5804">
              <w:rPr>
                <w:rStyle w:val="aa"/>
                <w:rFonts w:cs="Times New Roman" w:hint="eastAsia"/>
                <w:b w:val="0"/>
                <w:shd w:val="clear" w:color="auto" w:fill="FFFFFF"/>
              </w:rPr>
              <w:t>项国家自然科学基金项目在内的项目</w:t>
            </w:r>
            <w:r w:rsidRPr="009E5804">
              <w:rPr>
                <w:rStyle w:val="aa"/>
                <w:rFonts w:cs="Times New Roman" w:hint="eastAsia"/>
                <w:b w:val="0"/>
                <w:shd w:val="clear" w:color="auto" w:fill="FFFFFF"/>
              </w:rPr>
              <w:t>20</w:t>
            </w:r>
            <w:r w:rsidRPr="009E5804">
              <w:rPr>
                <w:rStyle w:val="aa"/>
                <w:rFonts w:cs="Times New Roman" w:hint="eastAsia"/>
                <w:b w:val="0"/>
                <w:shd w:val="clear" w:color="auto" w:fill="FFFFFF"/>
              </w:rPr>
              <w:t>余项</w:t>
            </w:r>
            <w:r w:rsidRPr="009E5804">
              <w:rPr>
                <w:rStyle w:val="aa"/>
                <w:rFonts w:cs="Times New Roman" w:hint="eastAsia"/>
                <w:b w:val="0"/>
                <w:shd w:val="clear" w:color="auto" w:fill="FFFFFF"/>
              </w:rPr>
              <w:t>,</w:t>
            </w:r>
            <w:r w:rsidRPr="009E5804">
              <w:rPr>
                <w:rStyle w:val="aa"/>
                <w:rFonts w:cs="Times New Roman" w:hint="eastAsia"/>
                <w:b w:val="0"/>
                <w:shd w:val="clear" w:color="auto" w:fill="FFFFFF"/>
              </w:rPr>
              <w:t>申请发明专利</w:t>
            </w:r>
            <w:r w:rsidRPr="009E5804">
              <w:rPr>
                <w:rStyle w:val="aa"/>
                <w:rFonts w:cs="Times New Roman" w:hint="eastAsia"/>
                <w:b w:val="0"/>
                <w:shd w:val="clear" w:color="auto" w:fill="FFFFFF"/>
              </w:rPr>
              <w:t>10</w:t>
            </w:r>
            <w:r w:rsidRPr="009E5804">
              <w:rPr>
                <w:rStyle w:val="aa"/>
                <w:rFonts w:cs="Times New Roman" w:hint="eastAsia"/>
                <w:b w:val="0"/>
                <w:shd w:val="clear" w:color="auto" w:fill="FFFFFF"/>
              </w:rPr>
              <w:t>余项，发表</w:t>
            </w:r>
            <w:r w:rsidRPr="009E5804">
              <w:rPr>
                <w:rStyle w:val="aa"/>
                <w:rFonts w:cs="Times New Roman" w:hint="eastAsia"/>
                <w:b w:val="0"/>
                <w:shd w:val="clear" w:color="auto" w:fill="FFFFFF"/>
              </w:rPr>
              <w:t>SCI</w:t>
            </w:r>
            <w:r w:rsidRPr="009E5804">
              <w:rPr>
                <w:rStyle w:val="aa"/>
                <w:rFonts w:cs="Times New Roman" w:hint="eastAsia"/>
                <w:b w:val="0"/>
                <w:shd w:val="clear" w:color="auto" w:fill="FFFFFF"/>
              </w:rPr>
              <w:t>论文</w:t>
            </w:r>
            <w:r w:rsidRPr="009E5804">
              <w:rPr>
                <w:rStyle w:val="aa"/>
                <w:rFonts w:cs="Times New Roman" w:hint="eastAsia"/>
                <w:b w:val="0"/>
                <w:shd w:val="clear" w:color="auto" w:fill="FFFFFF"/>
              </w:rPr>
              <w:t>30</w:t>
            </w:r>
            <w:r w:rsidRPr="009E5804">
              <w:rPr>
                <w:rStyle w:val="aa"/>
                <w:rFonts w:cs="Times New Roman" w:hint="eastAsia"/>
                <w:b w:val="0"/>
                <w:shd w:val="clear" w:color="auto" w:fill="FFFFFF"/>
              </w:rPr>
              <w:t>余篇。</w:t>
            </w:r>
          </w:p>
        </w:tc>
      </w:tr>
      <w:tr w:rsidR="00196E17" w:rsidTr="00C12270">
        <w:trPr>
          <w:trHeight w:val="794"/>
        </w:trPr>
        <w:tc>
          <w:tcPr>
            <w:tcW w:w="975" w:type="dxa"/>
            <w:vAlign w:val="center"/>
          </w:tcPr>
          <w:p w:rsidR="00196E17" w:rsidRDefault="00196E17" w:rsidP="00C12270">
            <w:pPr>
              <w:adjustRightInd w:val="0"/>
              <w:snapToGrid w:val="0"/>
              <w:rPr>
                <w:rFonts w:hAnsi="宋体"/>
                <w:bCs/>
                <w:szCs w:val="21"/>
              </w:rPr>
            </w:pPr>
            <w:r>
              <w:rPr>
                <w:rFonts w:hAnsi="宋体" w:hint="eastAsia"/>
                <w:bCs/>
                <w:szCs w:val="21"/>
              </w:rPr>
              <w:t>程国斌</w:t>
            </w:r>
          </w:p>
        </w:tc>
        <w:tc>
          <w:tcPr>
            <w:tcW w:w="814" w:type="dxa"/>
            <w:vAlign w:val="center"/>
          </w:tcPr>
          <w:p w:rsidR="00196E17" w:rsidRDefault="00196E17" w:rsidP="00C12270">
            <w:pPr>
              <w:adjustRightInd w:val="0"/>
              <w:snapToGrid w:val="0"/>
              <w:rPr>
                <w:rFonts w:asciiTheme="minorEastAsia" w:hAnsiTheme="minorEastAsia" w:cs="宋体"/>
                <w:kern w:val="0"/>
                <w:sz w:val="24"/>
                <w:szCs w:val="24"/>
              </w:rPr>
            </w:pPr>
            <w:r>
              <w:rPr>
                <w:rFonts w:asciiTheme="minorEastAsia" w:hAnsiTheme="minorEastAsia" w:cs="宋体" w:hint="eastAsia"/>
                <w:kern w:val="0"/>
                <w:sz w:val="24"/>
                <w:szCs w:val="24"/>
              </w:rPr>
              <w:t>1977</w:t>
            </w:r>
          </w:p>
        </w:tc>
        <w:tc>
          <w:tcPr>
            <w:tcW w:w="804" w:type="dxa"/>
            <w:vAlign w:val="center"/>
          </w:tcPr>
          <w:p w:rsidR="00196E17" w:rsidRDefault="00196E17" w:rsidP="00C12270">
            <w:pPr>
              <w:adjustRightInd w:val="0"/>
              <w:snapToGrid w:val="0"/>
              <w:rPr>
                <w:bCs/>
                <w:szCs w:val="21"/>
              </w:rPr>
            </w:pPr>
            <w:r>
              <w:rPr>
                <w:rFonts w:hint="eastAsia"/>
                <w:bCs/>
                <w:szCs w:val="21"/>
              </w:rPr>
              <w:t>副教授</w:t>
            </w:r>
          </w:p>
        </w:tc>
        <w:tc>
          <w:tcPr>
            <w:tcW w:w="837" w:type="dxa"/>
            <w:vAlign w:val="center"/>
          </w:tcPr>
          <w:p w:rsidR="00196E17" w:rsidRPr="00F016EC" w:rsidRDefault="00196E17" w:rsidP="00C12270">
            <w:pPr>
              <w:adjustRightInd w:val="0"/>
              <w:snapToGrid w:val="0"/>
              <w:rPr>
                <w:rFonts w:hAnsi="宋体"/>
                <w:bCs/>
                <w:szCs w:val="21"/>
              </w:rPr>
            </w:pPr>
            <w:r>
              <w:rPr>
                <w:rFonts w:hAnsi="宋体" w:hint="eastAsia"/>
                <w:bCs/>
                <w:szCs w:val="21"/>
              </w:rPr>
              <w:t>研究生</w:t>
            </w:r>
            <w:r>
              <w:rPr>
                <w:rFonts w:hAnsi="宋体" w:hint="eastAsia"/>
                <w:bCs/>
                <w:szCs w:val="21"/>
              </w:rPr>
              <w:t>/</w:t>
            </w:r>
            <w:r>
              <w:rPr>
                <w:rFonts w:hAnsi="宋体" w:hint="eastAsia"/>
                <w:bCs/>
                <w:szCs w:val="21"/>
              </w:rPr>
              <w:t>博士</w:t>
            </w:r>
          </w:p>
        </w:tc>
        <w:tc>
          <w:tcPr>
            <w:tcW w:w="814" w:type="dxa"/>
            <w:vAlign w:val="center"/>
          </w:tcPr>
          <w:p w:rsidR="00196E17" w:rsidRPr="00F016EC" w:rsidRDefault="00196E17" w:rsidP="00C12270">
            <w:pPr>
              <w:adjustRightInd w:val="0"/>
              <w:snapToGrid w:val="0"/>
              <w:rPr>
                <w:rFonts w:hAnsi="宋体"/>
                <w:bCs/>
                <w:szCs w:val="21"/>
              </w:rPr>
            </w:pPr>
            <w:r>
              <w:rPr>
                <w:rFonts w:hAnsi="宋体" w:hint="eastAsia"/>
                <w:bCs/>
                <w:szCs w:val="21"/>
              </w:rPr>
              <w:t>伦理学</w:t>
            </w:r>
          </w:p>
        </w:tc>
        <w:tc>
          <w:tcPr>
            <w:tcW w:w="1547" w:type="dxa"/>
            <w:vAlign w:val="center"/>
          </w:tcPr>
          <w:p w:rsidR="00196E17" w:rsidRDefault="00196E17" w:rsidP="00C12270">
            <w:pPr>
              <w:adjustRightInd w:val="0"/>
              <w:snapToGrid w:val="0"/>
              <w:rPr>
                <w:rFonts w:hAnsi="宋体"/>
                <w:bCs/>
                <w:szCs w:val="21"/>
              </w:rPr>
            </w:pPr>
            <w:r>
              <w:rPr>
                <w:rFonts w:hAnsi="宋体" w:hint="eastAsia"/>
                <w:bCs/>
                <w:szCs w:val="21"/>
              </w:rPr>
              <w:t>临床心理</w:t>
            </w:r>
          </w:p>
        </w:tc>
        <w:tc>
          <w:tcPr>
            <w:tcW w:w="2597" w:type="dxa"/>
            <w:vAlign w:val="center"/>
          </w:tcPr>
          <w:p w:rsidR="00196E17" w:rsidRDefault="00196E17" w:rsidP="00C12270">
            <w:pPr>
              <w:adjustRightInd w:val="0"/>
              <w:snapToGrid w:val="0"/>
              <w:rPr>
                <w:bCs/>
                <w:szCs w:val="21"/>
              </w:rPr>
            </w:pPr>
          </w:p>
        </w:tc>
        <w:tc>
          <w:tcPr>
            <w:tcW w:w="5582" w:type="dxa"/>
            <w:vAlign w:val="center"/>
          </w:tcPr>
          <w:p w:rsidR="00196E17" w:rsidRPr="00196E17" w:rsidRDefault="00196E17" w:rsidP="00196E17">
            <w:r w:rsidRPr="00196E17">
              <w:rPr>
                <w:rFonts w:hint="eastAsia"/>
              </w:rPr>
              <w:t>1999</w:t>
            </w:r>
            <w:r w:rsidRPr="00196E17">
              <w:rPr>
                <w:rFonts w:hint="eastAsia"/>
              </w:rPr>
              <w:t>年东南大学医学院（原南京铁道医学院）医学系临床医学专业本科毕业，医学学士。</w:t>
            </w:r>
            <w:r w:rsidRPr="00196E17">
              <w:rPr>
                <w:rFonts w:hint="eastAsia"/>
              </w:rPr>
              <w:t>2008</w:t>
            </w:r>
            <w:r w:rsidRPr="00196E17">
              <w:rPr>
                <w:rFonts w:hint="eastAsia"/>
              </w:rPr>
              <w:t>年获东南大学哲学（伦理学）博士学位。江苏省医学哲学学会、江苏省医学伦理学会常务理事。承担国家级、教育部、省级和厅级社会科学科研课题</w:t>
            </w:r>
            <w:r w:rsidRPr="00196E17">
              <w:rPr>
                <w:rFonts w:hint="eastAsia"/>
              </w:rPr>
              <w:t>6</w:t>
            </w:r>
            <w:r w:rsidRPr="00196E17">
              <w:rPr>
                <w:rFonts w:hint="eastAsia"/>
              </w:rPr>
              <w:t>项</w:t>
            </w:r>
          </w:p>
        </w:tc>
      </w:tr>
      <w:tr w:rsidR="007E1028" w:rsidTr="00C12270">
        <w:trPr>
          <w:trHeight w:val="794"/>
        </w:trPr>
        <w:tc>
          <w:tcPr>
            <w:tcW w:w="975" w:type="dxa"/>
            <w:vAlign w:val="center"/>
          </w:tcPr>
          <w:p w:rsidR="007E1028" w:rsidRDefault="007E1028" w:rsidP="00C12270">
            <w:pPr>
              <w:adjustRightInd w:val="0"/>
              <w:snapToGrid w:val="0"/>
              <w:rPr>
                <w:rFonts w:hAnsi="宋体"/>
                <w:bCs/>
                <w:szCs w:val="21"/>
              </w:rPr>
            </w:pPr>
            <w:proofErr w:type="gramStart"/>
            <w:r>
              <w:rPr>
                <w:rFonts w:hAnsi="宋体"/>
                <w:bCs/>
                <w:szCs w:val="21"/>
              </w:rPr>
              <w:t>姜余</w:t>
            </w:r>
            <w:proofErr w:type="gramEnd"/>
          </w:p>
        </w:tc>
        <w:tc>
          <w:tcPr>
            <w:tcW w:w="814" w:type="dxa"/>
            <w:vAlign w:val="center"/>
          </w:tcPr>
          <w:p w:rsidR="007E1028" w:rsidRDefault="00F309D4" w:rsidP="00C12270">
            <w:pPr>
              <w:adjustRightInd w:val="0"/>
              <w:snapToGrid w:val="0"/>
              <w:rPr>
                <w:bCs/>
                <w:szCs w:val="21"/>
              </w:rPr>
            </w:pPr>
            <w:r>
              <w:rPr>
                <w:rFonts w:hint="eastAsia"/>
                <w:bCs/>
                <w:szCs w:val="21"/>
              </w:rPr>
              <w:t>1979.11</w:t>
            </w:r>
          </w:p>
        </w:tc>
        <w:tc>
          <w:tcPr>
            <w:tcW w:w="804" w:type="dxa"/>
            <w:vAlign w:val="center"/>
          </w:tcPr>
          <w:p w:rsidR="007E1028" w:rsidRDefault="007E1028" w:rsidP="00C12270">
            <w:pPr>
              <w:adjustRightInd w:val="0"/>
              <w:snapToGrid w:val="0"/>
              <w:rPr>
                <w:rFonts w:hAnsi="宋体"/>
                <w:bCs/>
                <w:szCs w:val="21"/>
              </w:rPr>
            </w:pPr>
            <w:r>
              <w:rPr>
                <w:rFonts w:hAnsi="宋体"/>
                <w:bCs/>
                <w:szCs w:val="21"/>
              </w:rPr>
              <w:t>讲师</w:t>
            </w:r>
          </w:p>
        </w:tc>
        <w:tc>
          <w:tcPr>
            <w:tcW w:w="837" w:type="dxa"/>
            <w:vAlign w:val="center"/>
          </w:tcPr>
          <w:p w:rsidR="007E1028" w:rsidRDefault="007E1028" w:rsidP="00C12270">
            <w:pPr>
              <w:adjustRightInd w:val="0"/>
              <w:snapToGrid w:val="0"/>
              <w:rPr>
                <w:rFonts w:hAnsi="宋体"/>
                <w:bCs/>
                <w:szCs w:val="21"/>
              </w:rPr>
            </w:pP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bCs/>
                <w:szCs w:val="21"/>
              </w:rPr>
              <w:t>心理病理学</w:t>
            </w:r>
          </w:p>
        </w:tc>
        <w:tc>
          <w:tcPr>
            <w:tcW w:w="1547" w:type="dxa"/>
            <w:vAlign w:val="center"/>
          </w:tcPr>
          <w:p w:rsidR="007E1028" w:rsidRDefault="007E1028" w:rsidP="00C12270">
            <w:pPr>
              <w:adjustRightInd w:val="0"/>
              <w:snapToGrid w:val="0"/>
              <w:rPr>
                <w:rFonts w:hAnsi="宋体"/>
                <w:bCs/>
                <w:szCs w:val="21"/>
              </w:rPr>
            </w:pPr>
            <w:r>
              <w:rPr>
                <w:rFonts w:hAnsi="宋体"/>
                <w:bCs/>
                <w:szCs w:val="21"/>
              </w:rPr>
              <w:t>心理健康教育</w:t>
            </w:r>
          </w:p>
        </w:tc>
        <w:tc>
          <w:tcPr>
            <w:tcW w:w="2597" w:type="dxa"/>
            <w:vAlign w:val="center"/>
          </w:tcPr>
          <w:p w:rsidR="007E1028" w:rsidRDefault="007E1028" w:rsidP="00C12270">
            <w:pPr>
              <w:adjustRightInd w:val="0"/>
              <w:snapToGrid w:val="0"/>
              <w:rPr>
                <w:bCs/>
                <w:szCs w:val="21"/>
              </w:rPr>
            </w:pPr>
          </w:p>
        </w:tc>
        <w:tc>
          <w:tcPr>
            <w:tcW w:w="5582" w:type="dxa"/>
            <w:vAlign w:val="center"/>
          </w:tcPr>
          <w:p w:rsidR="007E1028" w:rsidRDefault="007E1028" w:rsidP="00C12270">
            <w:pPr>
              <w:adjustRightInd w:val="0"/>
              <w:snapToGrid w:val="0"/>
              <w:rPr>
                <w:szCs w:val="21"/>
              </w:rPr>
            </w:pPr>
            <w:r>
              <w:rPr>
                <w:szCs w:val="21"/>
              </w:rPr>
              <w:t>2012</w:t>
            </w:r>
            <w:r>
              <w:rPr>
                <w:rFonts w:hAnsi="宋体"/>
                <w:szCs w:val="21"/>
              </w:rPr>
              <w:t>年法国巴黎第七大学巴黎狄德罗大学</w:t>
            </w:r>
            <w:r>
              <w:rPr>
                <w:szCs w:val="21"/>
              </w:rPr>
              <w:t>“</w:t>
            </w:r>
            <w:r>
              <w:rPr>
                <w:rFonts w:hAnsi="宋体"/>
                <w:szCs w:val="21"/>
              </w:rPr>
              <w:t>心理病理学与精神分析</w:t>
            </w:r>
            <w:r>
              <w:rPr>
                <w:szCs w:val="21"/>
              </w:rPr>
              <w:t>”</w:t>
            </w:r>
            <w:r>
              <w:rPr>
                <w:rFonts w:hAnsi="宋体"/>
                <w:szCs w:val="21"/>
              </w:rPr>
              <w:t>博士</w:t>
            </w:r>
            <w:r>
              <w:rPr>
                <w:rFonts w:hAnsi="宋体" w:hint="eastAsia"/>
                <w:szCs w:val="21"/>
              </w:rPr>
              <w:t>。</w:t>
            </w:r>
            <w:r w:rsidR="00F309D4">
              <w:rPr>
                <w:rFonts w:hAnsi="宋体" w:hint="eastAsia"/>
                <w:szCs w:val="21"/>
              </w:rPr>
              <w:t>法国弗洛伊德精神分析协会（</w:t>
            </w:r>
            <w:r w:rsidR="00F309D4">
              <w:rPr>
                <w:rFonts w:hAnsi="宋体" w:hint="eastAsia"/>
                <w:szCs w:val="21"/>
              </w:rPr>
              <w:t>SPF</w:t>
            </w:r>
            <w:r w:rsidR="005C2A93">
              <w:rPr>
                <w:rFonts w:hAnsi="宋体" w:hint="eastAsia"/>
                <w:szCs w:val="21"/>
              </w:rPr>
              <w:t>）注册精神分析家</w:t>
            </w:r>
            <w:r w:rsidR="00F309D4">
              <w:rPr>
                <w:rFonts w:hAnsi="宋体" w:hint="eastAsia"/>
                <w:szCs w:val="21"/>
              </w:rPr>
              <w:t>。</w:t>
            </w:r>
          </w:p>
          <w:p w:rsidR="00465A34" w:rsidRDefault="007E1028" w:rsidP="00465A34">
            <w:pPr>
              <w:adjustRightInd w:val="0"/>
              <w:snapToGrid w:val="0"/>
              <w:rPr>
                <w:rFonts w:hAnsi="宋体"/>
                <w:szCs w:val="21"/>
              </w:rPr>
            </w:pPr>
            <w:r>
              <w:rPr>
                <w:szCs w:val="21"/>
              </w:rPr>
              <w:lastRenderedPageBreak/>
              <w:t>2008</w:t>
            </w:r>
            <w:r>
              <w:rPr>
                <w:rFonts w:hAnsi="宋体"/>
                <w:szCs w:val="21"/>
              </w:rPr>
              <w:t>年</w:t>
            </w:r>
            <w:r>
              <w:rPr>
                <w:szCs w:val="21"/>
              </w:rPr>
              <w:t>10</w:t>
            </w:r>
            <w:r>
              <w:rPr>
                <w:rFonts w:hAnsi="宋体"/>
                <w:szCs w:val="21"/>
              </w:rPr>
              <w:t>月</w:t>
            </w:r>
            <w:r>
              <w:rPr>
                <w:szCs w:val="21"/>
              </w:rPr>
              <w:t>1</w:t>
            </w:r>
            <w:r>
              <w:rPr>
                <w:rFonts w:hAnsi="宋体"/>
                <w:szCs w:val="21"/>
              </w:rPr>
              <w:t>日</w:t>
            </w:r>
            <w:r>
              <w:rPr>
                <w:szCs w:val="21"/>
              </w:rPr>
              <w:t>-11</w:t>
            </w:r>
            <w:r>
              <w:rPr>
                <w:rFonts w:hAnsi="宋体"/>
                <w:szCs w:val="21"/>
              </w:rPr>
              <w:t>月</w:t>
            </w:r>
            <w:r>
              <w:rPr>
                <w:szCs w:val="21"/>
              </w:rPr>
              <w:t>1</w:t>
            </w:r>
            <w:r>
              <w:rPr>
                <w:rFonts w:hAnsi="宋体"/>
                <w:szCs w:val="21"/>
              </w:rPr>
              <w:t>日</w:t>
            </w:r>
            <w:r>
              <w:rPr>
                <w:szCs w:val="21"/>
              </w:rPr>
              <w:t xml:space="preserve"> </w:t>
            </w:r>
            <w:r>
              <w:rPr>
                <w:rFonts w:hAnsi="宋体"/>
                <w:szCs w:val="21"/>
              </w:rPr>
              <w:t>法国第</w:t>
            </w:r>
            <w:proofErr w:type="gramStart"/>
            <w:r>
              <w:rPr>
                <w:rFonts w:hAnsi="宋体"/>
                <w:szCs w:val="21"/>
              </w:rPr>
              <w:t>戎</w:t>
            </w:r>
            <w:proofErr w:type="gramEnd"/>
            <w:r>
              <w:rPr>
                <w:rFonts w:hAnsi="宋体"/>
                <w:szCs w:val="21"/>
              </w:rPr>
              <w:t>（</w:t>
            </w:r>
            <w:r>
              <w:rPr>
                <w:szCs w:val="21"/>
              </w:rPr>
              <w:t>Dijon</w:t>
            </w:r>
            <w:r w:rsidR="0004783D">
              <w:rPr>
                <w:rFonts w:hAnsi="宋体"/>
                <w:szCs w:val="21"/>
              </w:rPr>
              <w:t>）市政府下属医疗机构妇女儿童保护中</w:t>
            </w:r>
            <w:r w:rsidR="0004783D">
              <w:rPr>
                <w:rFonts w:hAnsi="宋体" w:hint="eastAsia"/>
                <w:szCs w:val="21"/>
              </w:rPr>
              <w:t>心</w:t>
            </w:r>
            <w:r>
              <w:rPr>
                <w:szCs w:val="21"/>
              </w:rPr>
              <w:t xml:space="preserve">Protection </w:t>
            </w:r>
            <w:proofErr w:type="spellStart"/>
            <w:r>
              <w:rPr>
                <w:szCs w:val="21"/>
              </w:rPr>
              <w:t>Maternelle</w:t>
            </w:r>
            <w:proofErr w:type="spellEnd"/>
            <w:r>
              <w:rPr>
                <w:szCs w:val="21"/>
              </w:rPr>
              <w:t xml:space="preserve"> Infantile(PMI)</w:t>
            </w:r>
            <w:r>
              <w:rPr>
                <w:rFonts w:hAnsi="宋体"/>
                <w:szCs w:val="21"/>
              </w:rPr>
              <w:t>及其相关机构，实习儿童的心理临床工作</w:t>
            </w:r>
          </w:p>
          <w:p w:rsidR="007E1028" w:rsidRDefault="007E1028" w:rsidP="00F309D4">
            <w:pPr>
              <w:adjustRightInd w:val="0"/>
              <w:snapToGrid w:val="0"/>
              <w:rPr>
                <w:bCs/>
                <w:szCs w:val="21"/>
              </w:rPr>
            </w:pPr>
            <w:r>
              <w:rPr>
                <w:szCs w:val="21"/>
              </w:rPr>
              <w:t>2009</w:t>
            </w:r>
            <w:r>
              <w:rPr>
                <w:rFonts w:hAnsi="宋体"/>
                <w:szCs w:val="21"/>
              </w:rPr>
              <w:t>年</w:t>
            </w:r>
            <w:r>
              <w:rPr>
                <w:szCs w:val="21"/>
              </w:rPr>
              <w:t>5</w:t>
            </w:r>
            <w:r>
              <w:rPr>
                <w:rFonts w:hAnsi="宋体"/>
                <w:szCs w:val="21"/>
              </w:rPr>
              <w:t>月</w:t>
            </w:r>
            <w:r>
              <w:rPr>
                <w:szCs w:val="21"/>
              </w:rPr>
              <w:t xml:space="preserve"> </w:t>
            </w:r>
            <w:r>
              <w:rPr>
                <w:rFonts w:hAnsi="宋体"/>
                <w:szCs w:val="21"/>
              </w:rPr>
              <w:t>巴黎著名精神病临床机构</w:t>
            </w:r>
            <w:r>
              <w:rPr>
                <w:szCs w:val="21"/>
              </w:rPr>
              <w:t xml:space="preserve">La </w:t>
            </w:r>
            <w:proofErr w:type="spellStart"/>
            <w:r>
              <w:rPr>
                <w:szCs w:val="21"/>
              </w:rPr>
              <w:t>Borde</w:t>
            </w:r>
            <w:proofErr w:type="spellEnd"/>
            <w:r>
              <w:rPr>
                <w:rFonts w:hAnsi="宋体"/>
                <w:szCs w:val="21"/>
              </w:rPr>
              <w:t>医院实习和培训</w:t>
            </w:r>
            <w:r>
              <w:rPr>
                <w:szCs w:val="21"/>
              </w:rPr>
              <w:t>“</w:t>
            </w:r>
            <w:r>
              <w:rPr>
                <w:rFonts w:hAnsi="宋体"/>
                <w:szCs w:val="21"/>
              </w:rPr>
              <w:t>机构精神分析治疗</w:t>
            </w:r>
            <w:r>
              <w:rPr>
                <w:szCs w:val="21"/>
              </w:rPr>
              <w:t>”</w:t>
            </w:r>
            <w:r>
              <w:rPr>
                <w:rFonts w:hAnsi="宋体"/>
                <w:szCs w:val="21"/>
              </w:rPr>
              <w:t>，主要讨论治疗者与被治疗者之间的动力关系，由该机构创始人</w:t>
            </w:r>
            <w:r>
              <w:rPr>
                <w:szCs w:val="21"/>
              </w:rPr>
              <w:t xml:space="preserve">Jean </w:t>
            </w:r>
            <w:proofErr w:type="spellStart"/>
            <w:r>
              <w:rPr>
                <w:szCs w:val="21"/>
              </w:rPr>
              <w:t>Oury</w:t>
            </w:r>
            <w:proofErr w:type="spellEnd"/>
            <w:r>
              <w:rPr>
                <w:rFonts w:hAnsi="宋体"/>
                <w:szCs w:val="21"/>
              </w:rPr>
              <w:t>指导</w:t>
            </w:r>
            <w:r>
              <w:rPr>
                <w:rFonts w:hAnsi="宋体" w:hint="eastAsia"/>
                <w:szCs w:val="21"/>
              </w:rPr>
              <w:t>；</w:t>
            </w:r>
            <w:r>
              <w:rPr>
                <w:szCs w:val="21"/>
              </w:rPr>
              <w:t>2009</w:t>
            </w:r>
            <w:r>
              <w:rPr>
                <w:rFonts w:hAnsi="宋体"/>
                <w:szCs w:val="21"/>
              </w:rPr>
              <w:t>年</w:t>
            </w:r>
            <w:r>
              <w:rPr>
                <w:szCs w:val="21"/>
              </w:rPr>
              <w:t>5</w:t>
            </w:r>
            <w:r>
              <w:rPr>
                <w:rFonts w:hAnsi="宋体"/>
                <w:szCs w:val="21"/>
              </w:rPr>
              <w:t>月</w:t>
            </w:r>
            <w:r>
              <w:rPr>
                <w:szCs w:val="21"/>
              </w:rPr>
              <w:t>-7</w:t>
            </w:r>
            <w:r>
              <w:rPr>
                <w:rFonts w:hAnsi="宋体"/>
                <w:szCs w:val="21"/>
              </w:rPr>
              <w:t>月</w:t>
            </w:r>
            <w:r>
              <w:rPr>
                <w:szCs w:val="21"/>
              </w:rPr>
              <w:t xml:space="preserve"> </w:t>
            </w:r>
            <w:r>
              <w:rPr>
                <w:rFonts w:hAnsi="宋体"/>
                <w:szCs w:val="21"/>
              </w:rPr>
              <w:t>巴黎圣德尼医院</w:t>
            </w:r>
            <w:proofErr w:type="spellStart"/>
            <w:r>
              <w:rPr>
                <w:szCs w:val="21"/>
              </w:rPr>
              <w:t>Hôpital</w:t>
            </w:r>
            <w:proofErr w:type="spellEnd"/>
            <w:r>
              <w:rPr>
                <w:szCs w:val="21"/>
              </w:rPr>
              <w:t xml:space="preserve"> St. Denis,“</w:t>
            </w:r>
            <w:r>
              <w:rPr>
                <w:rFonts w:hAnsi="宋体"/>
                <w:szCs w:val="21"/>
              </w:rPr>
              <w:t>母子</w:t>
            </w:r>
            <w:r>
              <w:rPr>
                <w:szCs w:val="21"/>
              </w:rPr>
              <w:t>”</w:t>
            </w:r>
            <w:r>
              <w:rPr>
                <w:rFonts w:hAnsi="宋体"/>
                <w:szCs w:val="21"/>
              </w:rPr>
              <w:t>中心</w:t>
            </w:r>
            <w:proofErr w:type="spellStart"/>
            <w:r>
              <w:rPr>
                <w:szCs w:val="21"/>
              </w:rPr>
              <w:t>Unité</w:t>
            </w:r>
            <w:proofErr w:type="spellEnd"/>
            <w:r>
              <w:rPr>
                <w:szCs w:val="21"/>
              </w:rPr>
              <w:t xml:space="preserve"> </w:t>
            </w:r>
            <w:proofErr w:type="spellStart"/>
            <w:r>
              <w:rPr>
                <w:szCs w:val="21"/>
              </w:rPr>
              <w:t>Mère</w:t>
            </w:r>
            <w:proofErr w:type="spellEnd"/>
            <w:r>
              <w:rPr>
                <w:szCs w:val="21"/>
              </w:rPr>
              <w:t>-Enfant</w:t>
            </w:r>
            <w:r>
              <w:rPr>
                <w:rFonts w:hAnsi="宋体"/>
                <w:szCs w:val="21"/>
              </w:rPr>
              <w:t>，由该中心负责人</w:t>
            </w:r>
            <w:proofErr w:type="spellStart"/>
            <w:r>
              <w:rPr>
                <w:szCs w:val="21"/>
              </w:rPr>
              <w:t>Boucobza</w:t>
            </w:r>
            <w:proofErr w:type="spellEnd"/>
            <w:r>
              <w:rPr>
                <w:rFonts w:hAnsi="宋体"/>
                <w:szCs w:val="21"/>
              </w:rPr>
              <w:t>夫人督导</w:t>
            </w:r>
            <w:r>
              <w:rPr>
                <w:rFonts w:hAnsi="宋体" w:hint="eastAsia"/>
                <w:szCs w:val="21"/>
              </w:rPr>
              <w:t>；</w:t>
            </w:r>
            <w:r>
              <w:rPr>
                <w:szCs w:val="21"/>
              </w:rPr>
              <w:t>2011</w:t>
            </w:r>
            <w:r>
              <w:rPr>
                <w:rFonts w:hAnsi="宋体"/>
                <w:szCs w:val="21"/>
              </w:rPr>
              <w:t>年</w:t>
            </w:r>
            <w:r>
              <w:rPr>
                <w:szCs w:val="21"/>
              </w:rPr>
              <w:t>3</w:t>
            </w:r>
            <w:r>
              <w:rPr>
                <w:rFonts w:hAnsi="宋体"/>
                <w:szCs w:val="21"/>
              </w:rPr>
              <w:t>月</w:t>
            </w:r>
            <w:r>
              <w:rPr>
                <w:szCs w:val="21"/>
              </w:rPr>
              <w:t>-6</w:t>
            </w:r>
            <w:r>
              <w:rPr>
                <w:rFonts w:hAnsi="宋体"/>
                <w:szCs w:val="21"/>
              </w:rPr>
              <w:t>月巴黎跨文化</w:t>
            </w:r>
            <w:r>
              <w:rPr>
                <w:szCs w:val="21"/>
              </w:rPr>
              <w:t>“</w:t>
            </w:r>
            <w:r>
              <w:rPr>
                <w:rFonts w:hAnsi="宋体"/>
                <w:szCs w:val="21"/>
              </w:rPr>
              <w:t>医疗</w:t>
            </w:r>
            <w:r>
              <w:rPr>
                <w:szCs w:val="21"/>
              </w:rPr>
              <w:t>-</w:t>
            </w:r>
            <w:r>
              <w:rPr>
                <w:rFonts w:hAnsi="宋体"/>
                <w:szCs w:val="21"/>
              </w:rPr>
              <w:t>心理</w:t>
            </w:r>
            <w:r>
              <w:rPr>
                <w:szCs w:val="21"/>
              </w:rPr>
              <w:t>-</w:t>
            </w:r>
            <w:r>
              <w:rPr>
                <w:rFonts w:hAnsi="宋体"/>
                <w:szCs w:val="21"/>
              </w:rPr>
              <w:t>社会</w:t>
            </w:r>
            <w:r>
              <w:rPr>
                <w:szCs w:val="21"/>
              </w:rPr>
              <w:t>”</w:t>
            </w:r>
            <w:r>
              <w:rPr>
                <w:rFonts w:hAnsi="宋体"/>
                <w:szCs w:val="21"/>
              </w:rPr>
              <w:t>治疗机构</w:t>
            </w:r>
            <w:proofErr w:type="spellStart"/>
            <w:r>
              <w:rPr>
                <w:szCs w:val="21"/>
              </w:rPr>
              <w:t>Minkovska</w:t>
            </w:r>
            <w:proofErr w:type="spellEnd"/>
            <w:r>
              <w:rPr>
                <w:rFonts w:hAnsi="宋体"/>
                <w:szCs w:val="21"/>
              </w:rPr>
              <w:t>中心，附属研究者</w:t>
            </w:r>
            <w:r>
              <w:rPr>
                <w:rFonts w:hAnsi="宋体" w:hint="eastAsia"/>
                <w:szCs w:val="21"/>
              </w:rPr>
              <w:t>。</w:t>
            </w:r>
          </w:p>
        </w:tc>
      </w:tr>
      <w:tr w:rsidR="007E1028" w:rsidTr="00C12270">
        <w:trPr>
          <w:trHeight w:val="794"/>
        </w:trPr>
        <w:tc>
          <w:tcPr>
            <w:tcW w:w="975" w:type="dxa"/>
            <w:vAlign w:val="center"/>
          </w:tcPr>
          <w:p w:rsidR="007E1028" w:rsidRDefault="007E1028" w:rsidP="00C12270">
            <w:pPr>
              <w:adjustRightInd w:val="0"/>
              <w:snapToGrid w:val="0"/>
              <w:rPr>
                <w:bCs/>
                <w:szCs w:val="21"/>
              </w:rPr>
            </w:pPr>
            <w:r>
              <w:rPr>
                <w:rFonts w:hAnsi="宋体"/>
                <w:bCs/>
                <w:szCs w:val="21"/>
              </w:rPr>
              <w:lastRenderedPageBreak/>
              <w:t>梁宗保</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1980</w:t>
            </w:r>
          </w:p>
        </w:tc>
        <w:tc>
          <w:tcPr>
            <w:tcW w:w="804" w:type="dxa"/>
            <w:vAlign w:val="center"/>
          </w:tcPr>
          <w:p w:rsidR="007E1028" w:rsidRDefault="00B76D05" w:rsidP="00C12270">
            <w:pPr>
              <w:adjustRightInd w:val="0"/>
              <w:snapToGrid w:val="0"/>
              <w:rPr>
                <w:bCs/>
                <w:szCs w:val="21"/>
              </w:rPr>
            </w:pPr>
            <w:r>
              <w:rPr>
                <w:rFonts w:hAnsi="宋体" w:hint="eastAsia"/>
                <w:bCs/>
                <w:szCs w:val="21"/>
              </w:rPr>
              <w:t>副教授</w:t>
            </w:r>
          </w:p>
        </w:tc>
        <w:tc>
          <w:tcPr>
            <w:tcW w:w="837" w:type="dxa"/>
            <w:vAlign w:val="center"/>
          </w:tcPr>
          <w:p w:rsidR="007E1028" w:rsidRDefault="007E1028" w:rsidP="00C12270">
            <w:pPr>
              <w:adjustRightInd w:val="0"/>
              <w:snapToGrid w:val="0"/>
              <w:rPr>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bCs/>
                <w:szCs w:val="21"/>
              </w:rPr>
              <w:t>发展与教育心理学</w:t>
            </w:r>
          </w:p>
        </w:tc>
        <w:tc>
          <w:tcPr>
            <w:tcW w:w="1547" w:type="dxa"/>
            <w:vAlign w:val="center"/>
          </w:tcPr>
          <w:p w:rsidR="007E1028" w:rsidRDefault="007E1028" w:rsidP="00C12270">
            <w:pPr>
              <w:tabs>
                <w:tab w:val="left" w:pos="585"/>
              </w:tabs>
              <w:adjustRightInd w:val="0"/>
              <w:snapToGrid w:val="0"/>
              <w:rPr>
                <w:bCs/>
                <w:szCs w:val="21"/>
              </w:rPr>
            </w:pPr>
            <w:r>
              <w:rPr>
                <w:rFonts w:hAnsi="宋体" w:hint="eastAsia"/>
                <w:bCs/>
                <w:szCs w:val="21"/>
              </w:rPr>
              <w:t>应用发展心理</w:t>
            </w:r>
          </w:p>
        </w:tc>
        <w:tc>
          <w:tcPr>
            <w:tcW w:w="2597" w:type="dxa"/>
            <w:vAlign w:val="center"/>
          </w:tcPr>
          <w:p w:rsidR="007E1028" w:rsidRDefault="007E1028" w:rsidP="00C12270">
            <w:pPr>
              <w:adjustRightInd w:val="0"/>
              <w:snapToGrid w:val="0"/>
              <w:rPr>
                <w:bCs/>
                <w:szCs w:val="21"/>
              </w:rPr>
            </w:pPr>
          </w:p>
        </w:tc>
        <w:tc>
          <w:tcPr>
            <w:tcW w:w="5582" w:type="dxa"/>
            <w:vAlign w:val="center"/>
          </w:tcPr>
          <w:p w:rsidR="007E1028" w:rsidRDefault="007E1028" w:rsidP="00C12270">
            <w:pPr>
              <w:adjustRightInd w:val="0"/>
              <w:snapToGrid w:val="0"/>
              <w:rPr>
                <w:bCs/>
                <w:szCs w:val="21"/>
              </w:rPr>
            </w:pPr>
            <w:r>
              <w:rPr>
                <w:bCs/>
                <w:szCs w:val="21"/>
              </w:rPr>
              <w:t>1.2009</w:t>
            </w:r>
            <w:r>
              <w:rPr>
                <w:rFonts w:hAnsi="宋体"/>
                <w:bCs/>
                <w:szCs w:val="21"/>
              </w:rPr>
              <w:t>至今</w:t>
            </w:r>
            <w:r>
              <w:rPr>
                <w:bCs/>
                <w:szCs w:val="21"/>
              </w:rPr>
              <w:t xml:space="preserve"> </w:t>
            </w:r>
            <w:r>
              <w:rPr>
                <w:rFonts w:hAnsi="宋体"/>
                <w:bCs/>
                <w:szCs w:val="21"/>
              </w:rPr>
              <w:t>东南大学学习科学研究中心</w:t>
            </w:r>
            <w:r>
              <w:rPr>
                <w:bCs/>
                <w:szCs w:val="21"/>
              </w:rPr>
              <w:t xml:space="preserve">  </w:t>
            </w:r>
            <w:r>
              <w:rPr>
                <w:rFonts w:hAnsi="宋体"/>
                <w:bCs/>
                <w:szCs w:val="21"/>
              </w:rPr>
              <w:t>教学科研专任教师，承担本科生、研究生心理学专业课程，开展个体人格与社会情绪相关的科研工作</w:t>
            </w:r>
          </w:p>
          <w:p w:rsidR="007E1028" w:rsidRDefault="007E1028" w:rsidP="00C12270">
            <w:pPr>
              <w:adjustRightInd w:val="0"/>
              <w:snapToGrid w:val="0"/>
              <w:rPr>
                <w:bCs/>
                <w:szCs w:val="21"/>
              </w:rPr>
            </w:pPr>
            <w:r>
              <w:rPr>
                <w:bCs/>
                <w:szCs w:val="21"/>
              </w:rPr>
              <w:t>2</w:t>
            </w:r>
            <w:r>
              <w:rPr>
                <w:rFonts w:hAnsi="宋体"/>
                <w:bCs/>
                <w:szCs w:val="21"/>
              </w:rPr>
              <w:t>．</w:t>
            </w:r>
            <w:r>
              <w:rPr>
                <w:bCs/>
                <w:szCs w:val="21"/>
              </w:rPr>
              <w:t>2010</w:t>
            </w:r>
            <w:r>
              <w:rPr>
                <w:rFonts w:hAnsi="宋体"/>
                <w:bCs/>
                <w:szCs w:val="21"/>
              </w:rPr>
              <w:t>至今</w:t>
            </w:r>
            <w:r>
              <w:rPr>
                <w:bCs/>
                <w:szCs w:val="21"/>
              </w:rPr>
              <w:t xml:space="preserve"> </w:t>
            </w:r>
            <w:r>
              <w:rPr>
                <w:rFonts w:hAnsi="宋体"/>
                <w:bCs/>
                <w:szCs w:val="21"/>
              </w:rPr>
              <w:t>江苏省职业技能鉴定中心幼儿园保育员高级技师认证培训讲师</w:t>
            </w:r>
          </w:p>
          <w:p w:rsidR="007E1028" w:rsidRDefault="007E1028" w:rsidP="00C12270">
            <w:pPr>
              <w:adjustRightInd w:val="0"/>
              <w:snapToGrid w:val="0"/>
              <w:rPr>
                <w:szCs w:val="21"/>
              </w:rPr>
            </w:pPr>
            <w:r>
              <w:rPr>
                <w:bCs/>
                <w:szCs w:val="21"/>
              </w:rPr>
              <w:t>3. 2013</w:t>
            </w:r>
            <w:r>
              <w:rPr>
                <w:rFonts w:hint="eastAsia"/>
                <w:bCs/>
                <w:szCs w:val="21"/>
              </w:rPr>
              <w:t>至今</w:t>
            </w:r>
            <w:r>
              <w:rPr>
                <w:bCs/>
                <w:szCs w:val="21"/>
              </w:rPr>
              <w:t xml:space="preserve"> </w:t>
            </w:r>
            <w:r>
              <w:rPr>
                <w:rFonts w:hAnsi="宋体"/>
                <w:bCs/>
                <w:szCs w:val="21"/>
              </w:rPr>
              <w:t>南京</w:t>
            </w:r>
            <w:r>
              <w:rPr>
                <w:rFonts w:hAnsi="宋体"/>
                <w:szCs w:val="21"/>
              </w:rPr>
              <w:t>孝陵卫街道婴幼儿早期发展指导服务中心，兼职指导专家，对该中心的教师以及家长提供儿童发展与抚养方面的咨询与指导</w:t>
            </w:r>
          </w:p>
          <w:p w:rsidR="007E1028" w:rsidRDefault="007E1028" w:rsidP="00C12270">
            <w:pPr>
              <w:adjustRightInd w:val="0"/>
              <w:snapToGrid w:val="0"/>
              <w:rPr>
                <w:bCs/>
                <w:szCs w:val="21"/>
              </w:rPr>
            </w:pPr>
            <w:r>
              <w:rPr>
                <w:szCs w:val="21"/>
              </w:rPr>
              <w:t>4. 2007</w:t>
            </w:r>
            <w:r>
              <w:rPr>
                <w:rFonts w:hAnsi="宋体"/>
                <w:szCs w:val="21"/>
              </w:rPr>
              <w:t>至今</w:t>
            </w:r>
            <w:r>
              <w:rPr>
                <w:szCs w:val="21"/>
              </w:rPr>
              <w:t xml:space="preserve"> </w:t>
            </w:r>
            <w:proofErr w:type="gramStart"/>
            <w:r>
              <w:rPr>
                <w:rFonts w:hAnsi="宋体"/>
                <w:szCs w:val="21"/>
              </w:rPr>
              <w:t>北京智鼎企业管理</w:t>
            </w:r>
            <w:proofErr w:type="gramEnd"/>
            <w:r>
              <w:rPr>
                <w:rFonts w:hAnsi="宋体"/>
                <w:szCs w:val="21"/>
              </w:rPr>
              <w:t>咨询公司，兼职咨询师，主要为大型企业提供校园招聘、内部选拔的人才测评服务</w:t>
            </w:r>
          </w:p>
        </w:tc>
      </w:tr>
      <w:tr w:rsidR="007E1028" w:rsidTr="00C12270">
        <w:trPr>
          <w:trHeight w:val="794"/>
        </w:trPr>
        <w:tc>
          <w:tcPr>
            <w:tcW w:w="975" w:type="dxa"/>
            <w:vAlign w:val="center"/>
          </w:tcPr>
          <w:p w:rsidR="007E1028" w:rsidRDefault="007E1028" w:rsidP="00C12270">
            <w:pPr>
              <w:adjustRightInd w:val="0"/>
              <w:snapToGrid w:val="0"/>
              <w:rPr>
                <w:bCs/>
                <w:szCs w:val="21"/>
              </w:rPr>
            </w:pPr>
            <w:proofErr w:type="gramStart"/>
            <w:r>
              <w:rPr>
                <w:rFonts w:hAnsi="宋体"/>
                <w:bCs/>
                <w:szCs w:val="21"/>
              </w:rPr>
              <w:t>张光珍</w:t>
            </w:r>
            <w:proofErr w:type="gramEnd"/>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1982.04</w:t>
            </w:r>
          </w:p>
        </w:tc>
        <w:tc>
          <w:tcPr>
            <w:tcW w:w="804" w:type="dxa"/>
            <w:vAlign w:val="center"/>
          </w:tcPr>
          <w:p w:rsidR="007E1028" w:rsidRDefault="00B76D05" w:rsidP="00C12270">
            <w:pPr>
              <w:adjustRightInd w:val="0"/>
              <w:snapToGrid w:val="0"/>
              <w:rPr>
                <w:bCs/>
                <w:szCs w:val="21"/>
              </w:rPr>
            </w:pPr>
            <w:r>
              <w:rPr>
                <w:rFonts w:hAnsi="宋体" w:hint="eastAsia"/>
                <w:bCs/>
                <w:szCs w:val="21"/>
              </w:rPr>
              <w:t>副教授</w:t>
            </w:r>
          </w:p>
        </w:tc>
        <w:tc>
          <w:tcPr>
            <w:tcW w:w="837" w:type="dxa"/>
            <w:vAlign w:val="center"/>
          </w:tcPr>
          <w:p w:rsidR="007E1028" w:rsidRDefault="007E1028" w:rsidP="00C12270">
            <w:pPr>
              <w:adjustRightInd w:val="0"/>
              <w:snapToGrid w:val="0"/>
              <w:rPr>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bCs/>
                <w:szCs w:val="21"/>
              </w:rPr>
              <w:t>发展与教育心理学</w:t>
            </w:r>
          </w:p>
        </w:tc>
        <w:tc>
          <w:tcPr>
            <w:tcW w:w="1547" w:type="dxa"/>
            <w:vAlign w:val="center"/>
          </w:tcPr>
          <w:p w:rsidR="007E1028" w:rsidRDefault="007E1028" w:rsidP="00C12270">
            <w:pPr>
              <w:tabs>
                <w:tab w:val="left" w:pos="585"/>
              </w:tabs>
              <w:adjustRightInd w:val="0"/>
              <w:snapToGrid w:val="0"/>
              <w:rPr>
                <w:bCs/>
                <w:szCs w:val="21"/>
              </w:rPr>
            </w:pPr>
            <w:r>
              <w:rPr>
                <w:rFonts w:hAnsi="宋体" w:hint="eastAsia"/>
                <w:bCs/>
                <w:szCs w:val="21"/>
              </w:rPr>
              <w:t>应用发展心理</w:t>
            </w:r>
          </w:p>
        </w:tc>
        <w:tc>
          <w:tcPr>
            <w:tcW w:w="2597" w:type="dxa"/>
            <w:vAlign w:val="center"/>
          </w:tcPr>
          <w:p w:rsidR="007E1028" w:rsidRDefault="007E1028" w:rsidP="00C12270">
            <w:pPr>
              <w:adjustRightInd w:val="0"/>
              <w:snapToGrid w:val="0"/>
              <w:rPr>
                <w:bCs/>
                <w:szCs w:val="21"/>
              </w:rPr>
            </w:pPr>
          </w:p>
        </w:tc>
        <w:tc>
          <w:tcPr>
            <w:tcW w:w="5582" w:type="dxa"/>
            <w:vAlign w:val="center"/>
          </w:tcPr>
          <w:p w:rsidR="007E1028" w:rsidRDefault="007E1028" w:rsidP="00C12270">
            <w:pPr>
              <w:adjustRightInd w:val="0"/>
              <w:snapToGrid w:val="0"/>
              <w:rPr>
                <w:bCs/>
                <w:szCs w:val="21"/>
              </w:rPr>
            </w:pPr>
            <w:r>
              <w:rPr>
                <w:bCs/>
                <w:szCs w:val="21"/>
              </w:rPr>
              <w:t>1.2009-</w:t>
            </w:r>
            <w:r>
              <w:rPr>
                <w:rFonts w:hAnsi="宋体"/>
                <w:bCs/>
                <w:szCs w:val="21"/>
              </w:rPr>
              <w:t>至今</w:t>
            </w:r>
            <w:r>
              <w:rPr>
                <w:bCs/>
                <w:szCs w:val="21"/>
              </w:rPr>
              <w:t xml:space="preserve"> </w:t>
            </w:r>
            <w:r>
              <w:rPr>
                <w:rFonts w:hAnsi="宋体"/>
                <w:bCs/>
                <w:szCs w:val="21"/>
              </w:rPr>
              <w:t>东南大学学习科学研究中心</w:t>
            </w:r>
            <w:r>
              <w:rPr>
                <w:bCs/>
                <w:szCs w:val="21"/>
              </w:rPr>
              <w:t xml:space="preserve">  </w:t>
            </w:r>
            <w:r>
              <w:rPr>
                <w:rFonts w:hAnsi="宋体"/>
                <w:bCs/>
                <w:szCs w:val="21"/>
              </w:rPr>
              <w:t>教学科研专任教师，承担本科生、研究生心理学专业核心课程，开展个体人格与社会情绪相关的科研工作</w:t>
            </w:r>
          </w:p>
          <w:p w:rsidR="007E1028" w:rsidRDefault="007E1028" w:rsidP="00C12270">
            <w:pPr>
              <w:adjustRightInd w:val="0"/>
              <w:snapToGrid w:val="0"/>
              <w:rPr>
                <w:bCs/>
                <w:szCs w:val="21"/>
              </w:rPr>
            </w:pPr>
            <w:r>
              <w:rPr>
                <w:bCs/>
                <w:szCs w:val="21"/>
              </w:rPr>
              <w:t xml:space="preserve">2. 2013-   </w:t>
            </w:r>
            <w:r>
              <w:rPr>
                <w:rFonts w:hAnsi="宋体"/>
                <w:bCs/>
                <w:szCs w:val="21"/>
              </w:rPr>
              <w:t>南京</w:t>
            </w:r>
            <w:r>
              <w:rPr>
                <w:rFonts w:hAnsi="宋体"/>
                <w:szCs w:val="21"/>
              </w:rPr>
              <w:t>孝陵卫街道婴幼儿早期发展指导服务中心，兼职指导专家，对该中心的教师以及家长提供儿童发展与抚养方面的咨询与指导</w:t>
            </w:r>
          </w:p>
        </w:tc>
      </w:tr>
      <w:tr w:rsidR="007E1028" w:rsidTr="00C12270">
        <w:trPr>
          <w:trHeight w:val="794"/>
        </w:trPr>
        <w:tc>
          <w:tcPr>
            <w:tcW w:w="975" w:type="dxa"/>
            <w:vAlign w:val="center"/>
          </w:tcPr>
          <w:p w:rsidR="007E1028" w:rsidRDefault="007E1028" w:rsidP="00C12270">
            <w:pPr>
              <w:adjustRightInd w:val="0"/>
              <w:snapToGrid w:val="0"/>
              <w:rPr>
                <w:bCs/>
                <w:szCs w:val="21"/>
              </w:rPr>
            </w:pPr>
            <w:r>
              <w:rPr>
                <w:rFonts w:hAnsi="宋体"/>
                <w:bCs/>
                <w:szCs w:val="21"/>
              </w:rPr>
              <w:t>冷玥</w:t>
            </w:r>
          </w:p>
        </w:tc>
        <w:tc>
          <w:tcPr>
            <w:tcW w:w="814" w:type="dxa"/>
            <w:vAlign w:val="center"/>
          </w:tcPr>
          <w:p w:rsidR="007E1028" w:rsidRDefault="00F309D4" w:rsidP="00C12270">
            <w:pPr>
              <w:adjustRightInd w:val="0"/>
              <w:snapToGrid w:val="0"/>
              <w:rPr>
                <w:bCs/>
                <w:szCs w:val="21"/>
              </w:rPr>
            </w:pPr>
            <w:r w:rsidRPr="00903C88">
              <w:rPr>
                <w:rFonts w:asciiTheme="minorEastAsia" w:hAnsiTheme="minorEastAsia" w:cs="宋体" w:hint="eastAsia"/>
                <w:kern w:val="0"/>
                <w:sz w:val="24"/>
                <w:szCs w:val="24"/>
              </w:rPr>
              <w:t>1981.08</w:t>
            </w:r>
          </w:p>
        </w:tc>
        <w:tc>
          <w:tcPr>
            <w:tcW w:w="804" w:type="dxa"/>
            <w:vAlign w:val="center"/>
          </w:tcPr>
          <w:p w:rsidR="007E1028" w:rsidRDefault="007E1028" w:rsidP="00C12270">
            <w:pPr>
              <w:adjustRightInd w:val="0"/>
              <w:snapToGrid w:val="0"/>
              <w:rPr>
                <w:bCs/>
                <w:szCs w:val="21"/>
              </w:rPr>
            </w:pPr>
            <w:r>
              <w:rPr>
                <w:rFonts w:hAnsi="宋体"/>
                <w:bCs/>
                <w:szCs w:val="21"/>
              </w:rPr>
              <w:t>讲师</w:t>
            </w:r>
          </w:p>
        </w:tc>
        <w:tc>
          <w:tcPr>
            <w:tcW w:w="837" w:type="dxa"/>
            <w:vAlign w:val="center"/>
          </w:tcPr>
          <w:p w:rsidR="007E1028" w:rsidRDefault="007E1028" w:rsidP="00C12270">
            <w:pPr>
              <w:adjustRightInd w:val="0"/>
              <w:snapToGrid w:val="0"/>
              <w:rPr>
                <w:bCs/>
                <w:szCs w:val="21"/>
              </w:rPr>
            </w:pPr>
            <w:r>
              <w:rPr>
                <w:rFonts w:hAnsi="宋体"/>
                <w:bCs/>
                <w:szCs w:val="21"/>
              </w:rPr>
              <w:t>研究生</w:t>
            </w:r>
            <w:r>
              <w:rPr>
                <w:bCs/>
                <w:szCs w:val="21"/>
              </w:rPr>
              <w:t>/</w:t>
            </w:r>
            <w:r>
              <w:rPr>
                <w:rFonts w:hAnsi="宋体"/>
                <w:bCs/>
                <w:szCs w:val="21"/>
              </w:rPr>
              <w:t>博士</w:t>
            </w:r>
          </w:p>
        </w:tc>
        <w:tc>
          <w:tcPr>
            <w:tcW w:w="814" w:type="dxa"/>
            <w:vAlign w:val="center"/>
          </w:tcPr>
          <w:p w:rsidR="007E1028" w:rsidRDefault="007E1028" w:rsidP="00C12270">
            <w:pPr>
              <w:adjustRightInd w:val="0"/>
              <w:snapToGrid w:val="0"/>
              <w:rPr>
                <w:bCs/>
                <w:szCs w:val="21"/>
              </w:rPr>
            </w:pPr>
            <w:r>
              <w:rPr>
                <w:rFonts w:hAnsi="宋体"/>
                <w:bCs/>
                <w:szCs w:val="21"/>
              </w:rPr>
              <w:t>认知神经科学</w:t>
            </w:r>
          </w:p>
        </w:tc>
        <w:tc>
          <w:tcPr>
            <w:tcW w:w="1547" w:type="dxa"/>
            <w:vAlign w:val="center"/>
          </w:tcPr>
          <w:p w:rsidR="007E1028" w:rsidRDefault="007E1028" w:rsidP="00C12270">
            <w:pPr>
              <w:adjustRightInd w:val="0"/>
              <w:snapToGrid w:val="0"/>
              <w:rPr>
                <w:bCs/>
                <w:szCs w:val="21"/>
              </w:rPr>
            </w:pPr>
            <w:r>
              <w:rPr>
                <w:rFonts w:hAnsi="宋体" w:hint="eastAsia"/>
                <w:bCs/>
                <w:szCs w:val="21"/>
              </w:rPr>
              <w:t>应用发展心理</w:t>
            </w:r>
          </w:p>
        </w:tc>
        <w:tc>
          <w:tcPr>
            <w:tcW w:w="2597" w:type="dxa"/>
            <w:vAlign w:val="center"/>
          </w:tcPr>
          <w:p w:rsidR="007E1028" w:rsidRDefault="007E1028" w:rsidP="00C12270">
            <w:pPr>
              <w:adjustRightInd w:val="0"/>
              <w:snapToGrid w:val="0"/>
              <w:rPr>
                <w:bCs/>
                <w:szCs w:val="21"/>
              </w:rPr>
            </w:pPr>
          </w:p>
        </w:tc>
        <w:tc>
          <w:tcPr>
            <w:tcW w:w="5582" w:type="dxa"/>
            <w:vAlign w:val="center"/>
          </w:tcPr>
          <w:p w:rsidR="007E1028" w:rsidRDefault="007E1028" w:rsidP="00C12270">
            <w:pPr>
              <w:adjustRightInd w:val="0"/>
              <w:snapToGrid w:val="0"/>
              <w:rPr>
                <w:bCs/>
                <w:szCs w:val="21"/>
              </w:rPr>
            </w:pPr>
            <w:r>
              <w:rPr>
                <w:bCs/>
                <w:szCs w:val="21"/>
              </w:rPr>
              <w:t>2011-</w:t>
            </w:r>
            <w:r>
              <w:rPr>
                <w:rFonts w:hAnsi="宋体"/>
                <w:bCs/>
                <w:szCs w:val="21"/>
              </w:rPr>
              <w:t>至今</w:t>
            </w:r>
            <w:r>
              <w:rPr>
                <w:bCs/>
                <w:szCs w:val="21"/>
              </w:rPr>
              <w:t xml:space="preserve"> </w:t>
            </w:r>
            <w:r>
              <w:rPr>
                <w:rFonts w:hAnsi="宋体"/>
                <w:bCs/>
                <w:szCs w:val="21"/>
              </w:rPr>
              <w:t>东南大学学习科学研究中心</w:t>
            </w:r>
            <w:r>
              <w:rPr>
                <w:bCs/>
                <w:szCs w:val="21"/>
              </w:rPr>
              <w:t xml:space="preserve">  </w:t>
            </w:r>
            <w:r>
              <w:rPr>
                <w:rFonts w:hAnsi="宋体"/>
                <w:bCs/>
                <w:szCs w:val="21"/>
              </w:rPr>
              <w:t>教学科研专任教师，承担本科生心理学专业核心课程，开展神经经济学、</w:t>
            </w:r>
            <w:r>
              <w:rPr>
                <w:bCs/>
                <w:szCs w:val="21"/>
              </w:rPr>
              <w:t xml:space="preserve"> </w:t>
            </w:r>
            <w:r>
              <w:rPr>
                <w:rFonts w:hAnsi="宋体"/>
                <w:bCs/>
                <w:szCs w:val="21"/>
              </w:rPr>
              <w:t>道德发展、共情等社会认知的科研工作</w:t>
            </w:r>
          </w:p>
        </w:tc>
      </w:tr>
      <w:tr w:rsidR="0004783D" w:rsidTr="00C12270">
        <w:trPr>
          <w:trHeight w:val="794"/>
        </w:trPr>
        <w:tc>
          <w:tcPr>
            <w:tcW w:w="975" w:type="dxa"/>
            <w:vAlign w:val="center"/>
          </w:tcPr>
          <w:p w:rsidR="0004783D" w:rsidRDefault="0004783D" w:rsidP="00C12270">
            <w:pPr>
              <w:adjustRightInd w:val="0"/>
              <w:snapToGrid w:val="0"/>
              <w:rPr>
                <w:rFonts w:hAnsi="宋体"/>
                <w:bCs/>
                <w:szCs w:val="21"/>
              </w:rPr>
            </w:pPr>
            <w:r>
              <w:rPr>
                <w:rFonts w:hAnsi="宋体" w:hint="eastAsia"/>
                <w:bCs/>
                <w:szCs w:val="21"/>
              </w:rPr>
              <w:lastRenderedPageBreak/>
              <w:t>陶卓立</w:t>
            </w:r>
          </w:p>
        </w:tc>
        <w:tc>
          <w:tcPr>
            <w:tcW w:w="814" w:type="dxa"/>
            <w:vAlign w:val="center"/>
          </w:tcPr>
          <w:p w:rsidR="0004783D" w:rsidRPr="00903C88" w:rsidRDefault="0004783D" w:rsidP="00C12270">
            <w:pPr>
              <w:adjustRightInd w:val="0"/>
              <w:snapToGrid w:val="0"/>
              <w:rPr>
                <w:rFonts w:asciiTheme="minorEastAsia" w:hAnsiTheme="minorEastAsia" w:cs="宋体"/>
                <w:kern w:val="0"/>
                <w:sz w:val="24"/>
                <w:szCs w:val="24"/>
              </w:rPr>
            </w:pPr>
            <w:r w:rsidRPr="00903C88">
              <w:rPr>
                <w:rFonts w:asciiTheme="minorEastAsia" w:hAnsiTheme="minorEastAsia" w:cs="宋体" w:hint="eastAsia"/>
                <w:kern w:val="0"/>
                <w:sz w:val="24"/>
                <w:szCs w:val="24"/>
              </w:rPr>
              <w:t>1974.01</w:t>
            </w:r>
          </w:p>
        </w:tc>
        <w:tc>
          <w:tcPr>
            <w:tcW w:w="804" w:type="dxa"/>
            <w:vAlign w:val="center"/>
          </w:tcPr>
          <w:p w:rsidR="0004783D" w:rsidRDefault="0004783D" w:rsidP="00C12270">
            <w:pPr>
              <w:adjustRightInd w:val="0"/>
              <w:snapToGrid w:val="0"/>
              <w:rPr>
                <w:rFonts w:hAnsi="宋体"/>
                <w:bCs/>
                <w:szCs w:val="21"/>
              </w:rPr>
            </w:pPr>
            <w:r>
              <w:rPr>
                <w:rFonts w:hAnsi="宋体" w:hint="eastAsia"/>
                <w:bCs/>
                <w:szCs w:val="21"/>
              </w:rPr>
              <w:t>副教授</w:t>
            </w:r>
          </w:p>
        </w:tc>
        <w:tc>
          <w:tcPr>
            <w:tcW w:w="837" w:type="dxa"/>
            <w:vAlign w:val="center"/>
          </w:tcPr>
          <w:p w:rsidR="0004783D" w:rsidRDefault="0004783D" w:rsidP="00C12270">
            <w:pPr>
              <w:adjustRightInd w:val="0"/>
              <w:snapToGrid w:val="0"/>
              <w:rPr>
                <w:rFonts w:hAnsi="宋体"/>
                <w:bCs/>
                <w:szCs w:val="21"/>
              </w:rPr>
            </w:pPr>
            <w:r>
              <w:rPr>
                <w:rFonts w:hAnsi="宋体"/>
                <w:bCs/>
                <w:szCs w:val="21"/>
              </w:rPr>
              <w:t>研究生</w:t>
            </w:r>
            <w:r>
              <w:rPr>
                <w:bCs/>
                <w:szCs w:val="21"/>
              </w:rPr>
              <w:t>/</w:t>
            </w:r>
            <w:r>
              <w:rPr>
                <w:rFonts w:hAnsi="宋体"/>
                <w:bCs/>
                <w:szCs w:val="21"/>
              </w:rPr>
              <w:t>博士</w:t>
            </w:r>
          </w:p>
        </w:tc>
        <w:tc>
          <w:tcPr>
            <w:tcW w:w="814" w:type="dxa"/>
            <w:vAlign w:val="center"/>
          </w:tcPr>
          <w:p w:rsidR="0004783D" w:rsidRDefault="0004783D" w:rsidP="00C12270">
            <w:pPr>
              <w:adjustRightInd w:val="0"/>
              <w:snapToGrid w:val="0"/>
              <w:rPr>
                <w:rFonts w:hAnsi="宋体"/>
                <w:bCs/>
                <w:szCs w:val="21"/>
              </w:rPr>
            </w:pPr>
          </w:p>
        </w:tc>
        <w:tc>
          <w:tcPr>
            <w:tcW w:w="1547" w:type="dxa"/>
            <w:vAlign w:val="center"/>
          </w:tcPr>
          <w:p w:rsidR="0004783D" w:rsidRDefault="0004783D" w:rsidP="00C12270">
            <w:pPr>
              <w:adjustRightInd w:val="0"/>
              <w:snapToGrid w:val="0"/>
              <w:rPr>
                <w:rFonts w:hAnsi="宋体"/>
                <w:bCs/>
                <w:szCs w:val="21"/>
              </w:rPr>
            </w:pPr>
            <w:r>
              <w:rPr>
                <w:rFonts w:hAnsi="宋体" w:hint="eastAsia"/>
                <w:bCs/>
                <w:szCs w:val="21"/>
              </w:rPr>
              <w:t>人力资源与工程管理心理</w:t>
            </w:r>
          </w:p>
        </w:tc>
        <w:tc>
          <w:tcPr>
            <w:tcW w:w="2597" w:type="dxa"/>
            <w:vAlign w:val="center"/>
          </w:tcPr>
          <w:p w:rsidR="0004783D" w:rsidRDefault="0004783D" w:rsidP="00C12270">
            <w:pPr>
              <w:adjustRightInd w:val="0"/>
              <w:snapToGrid w:val="0"/>
              <w:rPr>
                <w:bCs/>
                <w:szCs w:val="21"/>
              </w:rPr>
            </w:pPr>
          </w:p>
        </w:tc>
        <w:tc>
          <w:tcPr>
            <w:tcW w:w="5582" w:type="dxa"/>
            <w:vAlign w:val="center"/>
          </w:tcPr>
          <w:p w:rsidR="0004783D" w:rsidRPr="0004783D" w:rsidRDefault="0004783D" w:rsidP="0004783D">
            <w:pPr>
              <w:autoSpaceDE w:val="0"/>
              <w:autoSpaceDN w:val="0"/>
              <w:adjustRightInd w:val="0"/>
              <w:spacing w:line="240" w:lineRule="exact"/>
              <w:ind w:leftChars="67" w:left="142" w:hanging="1"/>
              <w:rPr>
                <w:rFonts w:cs="宋体"/>
                <w:szCs w:val="21"/>
              </w:rPr>
            </w:pPr>
            <w:r w:rsidRPr="0004783D">
              <w:rPr>
                <w:rFonts w:cs="宋体" w:hint="eastAsia"/>
                <w:szCs w:val="21"/>
              </w:rPr>
              <w:t>2003</w:t>
            </w:r>
            <w:r w:rsidRPr="0004783D">
              <w:rPr>
                <w:rFonts w:cs="宋体" w:hint="eastAsia"/>
                <w:szCs w:val="21"/>
              </w:rPr>
              <w:t>年获得德国哥廷根大学社会学系学士学位，</w:t>
            </w:r>
            <w:r w:rsidRPr="0004783D">
              <w:rPr>
                <w:rFonts w:cs="宋体" w:hint="eastAsia"/>
                <w:szCs w:val="21"/>
              </w:rPr>
              <w:t>2005</w:t>
            </w:r>
            <w:r w:rsidRPr="0004783D">
              <w:rPr>
                <w:rFonts w:cs="宋体" w:hint="eastAsia"/>
                <w:szCs w:val="21"/>
              </w:rPr>
              <w:t>年获得德国哥廷根大学社会学系硕士学位，</w:t>
            </w:r>
            <w:r w:rsidRPr="0004783D">
              <w:rPr>
                <w:rFonts w:cs="宋体" w:hint="eastAsia"/>
                <w:szCs w:val="21"/>
              </w:rPr>
              <w:t>2008</w:t>
            </w:r>
            <w:r>
              <w:rPr>
                <w:rFonts w:cs="宋体" w:hint="eastAsia"/>
                <w:szCs w:val="21"/>
              </w:rPr>
              <w:t>年获得德国哥廷根大学社会学系博士学位。</w:t>
            </w:r>
            <w:r w:rsidRPr="0004783D">
              <w:rPr>
                <w:rFonts w:hint="eastAsia"/>
                <w:bCs/>
                <w:szCs w:val="21"/>
              </w:rPr>
              <w:t>2010</w:t>
            </w:r>
            <w:r w:rsidRPr="0004783D">
              <w:rPr>
                <w:rFonts w:hint="eastAsia"/>
                <w:bCs/>
                <w:szCs w:val="21"/>
              </w:rPr>
              <w:t>年</w:t>
            </w:r>
            <w:r w:rsidRPr="0004783D">
              <w:rPr>
                <w:rFonts w:hint="eastAsia"/>
                <w:bCs/>
                <w:szCs w:val="21"/>
              </w:rPr>
              <w:t>11</w:t>
            </w:r>
            <w:r w:rsidRPr="0004783D">
              <w:rPr>
                <w:rFonts w:hint="eastAsia"/>
                <w:bCs/>
                <w:szCs w:val="21"/>
              </w:rPr>
              <w:t>月进入东南大学人文学院医学人文系工作，</w:t>
            </w:r>
            <w:r w:rsidRPr="0004783D">
              <w:rPr>
                <w:rFonts w:hint="eastAsia"/>
                <w:bCs/>
                <w:szCs w:val="21"/>
              </w:rPr>
              <w:t xml:space="preserve"> </w:t>
            </w:r>
            <w:r w:rsidRPr="0004783D">
              <w:rPr>
                <w:rFonts w:hint="eastAsia"/>
                <w:szCs w:val="21"/>
              </w:rPr>
              <w:t>长期从事青少年心理问题的流行病学研究，第一作者或通讯作者发表</w:t>
            </w:r>
            <w:r w:rsidRPr="0004783D">
              <w:rPr>
                <w:rFonts w:hint="eastAsia"/>
                <w:szCs w:val="21"/>
              </w:rPr>
              <w:t>SSCI, SCI</w:t>
            </w:r>
            <w:r w:rsidRPr="0004783D">
              <w:rPr>
                <w:rFonts w:hint="eastAsia"/>
                <w:szCs w:val="21"/>
              </w:rPr>
              <w:t>扩展版英文文章六篇。英文他引十次，（其中</w:t>
            </w:r>
            <w:r w:rsidRPr="0004783D">
              <w:rPr>
                <w:rFonts w:hint="eastAsia"/>
                <w:szCs w:val="21"/>
              </w:rPr>
              <w:t>SSCI , SCI</w:t>
            </w:r>
            <w:r w:rsidRPr="0004783D">
              <w:rPr>
                <w:rFonts w:hint="eastAsia"/>
                <w:szCs w:val="21"/>
              </w:rPr>
              <w:t>他引五次）。</w:t>
            </w:r>
          </w:p>
        </w:tc>
      </w:tr>
      <w:tr w:rsidR="0004783D" w:rsidRPr="00AC484F" w:rsidTr="00C12270">
        <w:trPr>
          <w:trHeight w:val="794"/>
        </w:trPr>
        <w:tc>
          <w:tcPr>
            <w:tcW w:w="975" w:type="dxa"/>
            <w:vAlign w:val="center"/>
          </w:tcPr>
          <w:p w:rsidR="0004783D" w:rsidRPr="00AC484F" w:rsidRDefault="0004783D" w:rsidP="00AC484F">
            <w:r w:rsidRPr="00AC484F">
              <w:rPr>
                <w:rFonts w:hint="eastAsia"/>
              </w:rPr>
              <w:t>白云</w:t>
            </w:r>
          </w:p>
        </w:tc>
        <w:tc>
          <w:tcPr>
            <w:tcW w:w="814" w:type="dxa"/>
            <w:vAlign w:val="center"/>
          </w:tcPr>
          <w:p w:rsidR="0004783D" w:rsidRPr="00AC484F" w:rsidRDefault="0004783D" w:rsidP="00AC484F">
            <w:r w:rsidRPr="00AC484F">
              <w:rPr>
                <w:rFonts w:hint="eastAsia"/>
              </w:rPr>
              <w:t>1980.9</w:t>
            </w:r>
          </w:p>
        </w:tc>
        <w:tc>
          <w:tcPr>
            <w:tcW w:w="804" w:type="dxa"/>
            <w:vAlign w:val="center"/>
          </w:tcPr>
          <w:p w:rsidR="0004783D" w:rsidRPr="00AC484F" w:rsidRDefault="0004783D" w:rsidP="00AC484F">
            <w:r w:rsidRPr="00AC484F">
              <w:rPr>
                <w:rFonts w:hint="eastAsia"/>
              </w:rPr>
              <w:t>讲师</w:t>
            </w:r>
          </w:p>
        </w:tc>
        <w:tc>
          <w:tcPr>
            <w:tcW w:w="837" w:type="dxa"/>
            <w:vAlign w:val="center"/>
          </w:tcPr>
          <w:p w:rsidR="0004783D" w:rsidRPr="00AC484F" w:rsidRDefault="0004783D" w:rsidP="00AC484F">
            <w:r w:rsidRPr="00AC484F">
              <w:t>研究生</w:t>
            </w:r>
            <w:r w:rsidRPr="00AC484F">
              <w:t>/</w:t>
            </w:r>
            <w:r w:rsidRPr="00AC484F">
              <w:t>博士</w:t>
            </w:r>
          </w:p>
        </w:tc>
        <w:tc>
          <w:tcPr>
            <w:tcW w:w="814" w:type="dxa"/>
            <w:vAlign w:val="center"/>
          </w:tcPr>
          <w:p w:rsidR="0004783D" w:rsidRPr="00AC484F" w:rsidRDefault="0004783D" w:rsidP="00AC484F"/>
        </w:tc>
        <w:tc>
          <w:tcPr>
            <w:tcW w:w="1547" w:type="dxa"/>
            <w:vAlign w:val="center"/>
          </w:tcPr>
          <w:p w:rsidR="0004783D" w:rsidRPr="00AC484F" w:rsidRDefault="0004783D" w:rsidP="00AC484F">
            <w:r w:rsidRPr="00AC484F">
              <w:rPr>
                <w:rFonts w:hint="eastAsia"/>
              </w:rPr>
              <w:t>应用发展心理</w:t>
            </w:r>
          </w:p>
        </w:tc>
        <w:tc>
          <w:tcPr>
            <w:tcW w:w="2597" w:type="dxa"/>
            <w:vAlign w:val="center"/>
          </w:tcPr>
          <w:p w:rsidR="0004783D" w:rsidRPr="00AC484F" w:rsidRDefault="0004783D" w:rsidP="00AC484F"/>
        </w:tc>
        <w:tc>
          <w:tcPr>
            <w:tcW w:w="5582" w:type="dxa"/>
            <w:vAlign w:val="center"/>
          </w:tcPr>
          <w:p w:rsidR="0004783D" w:rsidRPr="00AC484F" w:rsidRDefault="0004783D" w:rsidP="00AC484F">
            <w:r w:rsidRPr="00AC484F">
              <w:rPr>
                <w:rFonts w:hint="eastAsia"/>
              </w:rPr>
              <w:t>博士阶段的一部分研究成果《不同依恋类型在自我模型的结构上的差异》，第</w:t>
            </w:r>
            <w:r w:rsidRPr="00AC484F">
              <w:rPr>
                <w:rFonts w:hint="eastAsia"/>
              </w:rPr>
              <w:t xml:space="preserve">18 </w:t>
            </w:r>
            <w:r w:rsidRPr="00AC484F">
              <w:rPr>
                <w:rFonts w:hint="eastAsia"/>
              </w:rPr>
              <w:t>届全国心理学学术会议上取得“第</w:t>
            </w:r>
            <w:r w:rsidRPr="00AC484F">
              <w:rPr>
                <w:rFonts w:hint="eastAsia"/>
              </w:rPr>
              <w:t xml:space="preserve">18 </w:t>
            </w:r>
            <w:r w:rsidRPr="00AC484F">
              <w:rPr>
                <w:rFonts w:hint="eastAsia"/>
              </w:rPr>
              <w:t>届全国心理学学术会议优秀研究生论文（博士）”</w:t>
            </w:r>
            <w:r w:rsidRPr="00AC484F">
              <w:t xml:space="preserve"> </w:t>
            </w:r>
          </w:p>
        </w:tc>
      </w:tr>
    </w:tbl>
    <w:p w:rsidR="00B040E1" w:rsidRPr="007E1028" w:rsidRDefault="00B040E1" w:rsidP="00AA7A2F">
      <w:pPr>
        <w:rPr>
          <w:rFonts w:asciiTheme="minorEastAsia" w:hAnsiTheme="minorEastAsia"/>
          <w:sz w:val="24"/>
          <w:szCs w:val="24"/>
        </w:rPr>
      </w:pPr>
    </w:p>
    <w:p w:rsidR="00F309D4" w:rsidRDefault="0004783D" w:rsidP="00AA7A2F">
      <w:pPr>
        <w:rPr>
          <w:rFonts w:asciiTheme="minorEastAsia" w:hAnsiTheme="minorEastAsia"/>
          <w:sz w:val="24"/>
          <w:szCs w:val="24"/>
        </w:rPr>
        <w:sectPr w:rsidR="00F309D4" w:rsidSect="00F309D4">
          <w:pgSz w:w="16838" w:h="11906" w:orient="landscape"/>
          <w:pgMar w:top="1797" w:right="1440" w:bottom="1797" w:left="1440" w:header="851" w:footer="992" w:gutter="0"/>
          <w:cols w:space="425"/>
          <w:docGrid w:type="lines" w:linePitch="312"/>
        </w:sectPr>
      </w:pPr>
      <w:r>
        <w:rPr>
          <w:rFonts w:asciiTheme="minorEastAsia" w:hAnsiTheme="minorEastAsia"/>
          <w:sz w:val="24"/>
          <w:szCs w:val="24"/>
        </w:rPr>
        <w:br w:type="page"/>
      </w:r>
    </w:p>
    <w:p w:rsidR="00C362AA" w:rsidRPr="00903C88" w:rsidRDefault="00C362AA" w:rsidP="00AA7A2F">
      <w:pPr>
        <w:rPr>
          <w:rFonts w:asciiTheme="minorEastAsia" w:hAnsiTheme="minorEastAsia"/>
          <w:sz w:val="24"/>
          <w:szCs w:val="24"/>
        </w:rPr>
      </w:pPr>
    </w:p>
    <w:p w:rsidR="00B040E1" w:rsidRPr="00222359" w:rsidRDefault="00B040E1" w:rsidP="00B040E1">
      <w:pPr>
        <w:pStyle w:val="a5"/>
        <w:numPr>
          <w:ilvl w:val="2"/>
          <w:numId w:val="1"/>
        </w:numPr>
        <w:ind w:firstLineChars="0"/>
        <w:rPr>
          <w:rFonts w:asciiTheme="majorEastAsia" w:eastAsiaTheme="majorEastAsia" w:hAnsiTheme="majorEastAsia"/>
          <w:sz w:val="32"/>
          <w:szCs w:val="32"/>
        </w:rPr>
      </w:pPr>
      <w:r w:rsidRPr="00222359">
        <w:rPr>
          <w:rFonts w:asciiTheme="majorEastAsia" w:eastAsiaTheme="majorEastAsia" w:hAnsiTheme="majorEastAsia" w:hint="eastAsia"/>
          <w:sz w:val="32"/>
          <w:szCs w:val="32"/>
        </w:rPr>
        <w:t>实践经验</w:t>
      </w:r>
    </w:p>
    <w:p w:rsidR="00CC020B" w:rsidRPr="009E5804" w:rsidRDefault="00CC020B" w:rsidP="00A3693C">
      <w:pPr>
        <w:spacing w:line="440" w:lineRule="exact"/>
        <w:rPr>
          <w:rFonts w:asciiTheme="minorEastAsia" w:hAnsiTheme="minorEastAsia"/>
          <w:sz w:val="24"/>
          <w:szCs w:val="24"/>
        </w:rPr>
      </w:pPr>
      <w:r w:rsidRPr="009E5804">
        <w:rPr>
          <w:rFonts w:asciiTheme="minorEastAsia" w:hAnsiTheme="minorEastAsia" w:hint="eastAsia"/>
          <w:sz w:val="24"/>
          <w:szCs w:val="24"/>
        </w:rPr>
        <w:t>省高院家事审判心理调解项目</w:t>
      </w:r>
    </w:p>
    <w:p w:rsidR="00CC020B" w:rsidRPr="009E5804" w:rsidRDefault="00C362AA" w:rsidP="00A3693C">
      <w:pPr>
        <w:spacing w:line="440" w:lineRule="exact"/>
        <w:rPr>
          <w:rFonts w:asciiTheme="minorEastAsia" w:hAnsiTheme="minorEastAsia"/>
          <w:sz w:val="24"/>
          <w:szCs w:val="24"/>
        </w:rPr>
      </w:pPr>
      <w:r w:rsidRPr="009E5804">
        <w:rPr>
          <w:rFonts w:asciiTheme="minorEastAsia" w:hAnsiTheme="minorEastAsia" w:hint="eastAsia"/>
          <w:sz w:val="24"/>
          <w:szCs w:val="24"/>
        </w:rPr>
        <w:t>南瑞集团EAP</w:t>
      </w:r>
      <w:r w:rsidR="00B94BEE" w:rsidRPr="009E5804">
        <w:rPr>
          <w:rFonts w:asciiTheme="minorEastAsia" w:hAnsiTheme="minorEastAsia" w:hint="eastAsia"/>
          <w:sz w:val="24"/>
          <w:szCs w:val="24"/>
        </w:rPr>
        <w:t>项目</w:t>
      </w:r>
    </w:p>
    <w:p w:rsidR="00CC020B" w:rsidRPr="009E5804" w:rsidRDefault="00CC020B" w:rsidP="00A3693C">
      <w:pPr>
        <w:spacing w:line="440" w:lineRule="exact"/>
        <w:rPr>
          <w:rFonts w:asciiTheme="minorEastAsia" w:hAnsiTheme="minorEastAsia"/>
          <w:sz w:val="24"/>
          <w:szCs w:val="24"/>
        </w:rPr>
      </w:pPr>
      <w:r w:rsidRPr="009E5804">
        <w:rPr>
          <w:rFonts w:asciiTheme="minorEastAsia" w:hAnsiTheme="minorEastAsia" w:hint="eastAsia"/>
          <w:sz w:val="24"/>
          <w:szCs w:val="24"/>
        </w:rPr>
        <w:t>江苏</w:t>
      </w:r>
      <w:r w:rsidR="00B94BEE" w:rsidRPr="009E5804">
        <w:rPr>
          <w:rFonts w:asciiTheme="minorEastAsia" w:hAnsiTheme="minorEastAsia" w:hint="eastAsia"/>
          <w:sz w:val="24"/>
          <w:szCs w:val="24"/>
        </w:rPr>
        <w:t>省总工会女工部单亲儿童</w:t>
      </w:r>
      <w:proofErr w:type="gramStart"/>
      <w:r w:rsidR="00B94BEE" w:rsidRPr="009E5804">
        <w:rPr>
          <w:rFonts w:asciiTheme="minorEastAsia" w:hAnsiTheme="minorEastAsia" w:hint="eastAsia"/>
          <w:sz w:val="24"/>
          <w:szCs w:val="24"/>
        </w:rPr>
        <w:t>助学团辅</w:t>
      </w:r>
      <w:proofErr w:type="gramEnd"/>
      <w:r w:rsidR="00B94BEE" w:rsidRPr="009E5804">
        <w:rPr>
          <w:rFonts w:asciiTheme="minorEastAsia" w:hAnsiTheme="minorEastAsia" w:hint="eastAsia"/>
          <w:sz w:val="24"/>
          <w:szCs w:val="24"/>
        </w:rPr>
        <w:t>活动</w:t>
      </w:r>
    </w:p>
    <w:p w:rsidR="00C362AA" w:rsidRPr="009E5804" w:rsidRDefault="00C362AA" w:rsidP="00A3693C">
      <w:pPr>
        <w:spacing w:line="440" w:lineRule="exact"/>
        <w:rPr>
          <w:rFonts w:asciiTheme="minorEastAsia" w:hAnsiTheme="minorEastAsia"/>
          <w:sz w:val="24"/>
          <w:szCs w:val="24"/>
        </w:rPr>
      </w:pPr>
      <w:r w:rsidRPr="009E5804">
        <w:rPr>
          <w:rFonts w:asciiTheme="minorEastAsia" w:hAnsiTheme="minorEastAsia" w:hint="eastAsia"/>
          <w:sz w:val="24"/>
          <w:szCs w:val="24"/>
        </w:rPr>
        <w:t>阜宁龙卷风儿童灾后心理</w:t>
      </w:r>
      <w:proofErr w:type="gramStart"/>
      <w:r w:rsidRPr="009E5804">
        <w:rPr>
          <w:rFonts w:asciiTheme="minorEastAsia" w:hAnsiTheme="minorEastAsia" w:hint="eastAsia"/>
          <w:sz w:val="24"/>
          <w:szCs w:val="24"/>
        </w:rPr>
        <w:t>康健团辅活动</w:t>
      </w:r>
      <w:proofErr w:type="gramEnd"/>
    </w:p>
    <w:p w:rsidR="00CC020B" w:rsidRPr="009E5804" w:rsidRDefault="00B94BEE" w:rsidP="00A3693C">
      <w:pPr>
        <w:spacing w:line="440" w:lineRule="exact"/>
        <w:rPr>
          <w:rFonts w:asciiTheme="minorEastAsia" w:hAnsiTheme="minorEastAsia"/>
          <w:sz w:val="24"/>
          <w:szCs w:val="24"/>
        </w:rPr>
      </w:pPr>
      <w:r w:rsidRPr="009E5804">
        <w:rPr>
          <w:rFonts w:asciiTheme="minorEastAsia" w:hAnsiTheme="minorEastAsia" w:hint="eastAsia"/>
          <w:sz w:val="24"/>
          <w:szCs w:val="24"/>
        </w:rPr>
        <w:t>琅琊路小学系列“孩子身体的无意识意象”</w:t>
      </w:r>
      <w:r w:rsidR="00463071" w:rsidRPr="009E5804">
        <w:rPr>
          <w:rFonts w:asciiTheme="minorEastAsia" w:hAnsiTheme="minorEastAsia" w:hint="eastAsia"/>
          <w:sz w:val="24"/>
          <w:szCs w:val="24"/>
        </w:rPr>
        <w:t>家长讲座</w:t>
      </w:r>
    </w:p>
    <w:p w:rsidR="00C362AA" w:rsidRPr="009E5804" w:rsidRDefault="00B94BEE" w:rsidP="00A3693C">
      <w:pPr>
        <w:spacing w:line="440" w:lineRule="exact"/>
        <w:rPr>
          <w:rFonts w:asciiTheme="minorEastAsia" w:hAnsiTheme="minorEastAsia"/>
          <w:sz w:val="24"/>
          <w:szCs w:val="24"/>
        </w:rPr>
      </w:pPr>
      <w:r w:rsidRPr="009E5804">
        <w:rPr>
          <w:rFonts w:asciiTheme="minorEastAsia" w:hAnsiTheme="minorEastAsia" w:hint="eastAsia"/>
          <w:sz w:val="24"/>
          <w:szCs w:val="24"/>
        </w:rPr>
        <w:t>“绿房子”社区公益儿童接待机构督导</w:t>
      </w:r>
    </w:p>
    <w:p w:rsidR="00C362AA" w:rsidRDefault="009E5804" w:rsidP="009E5804">
      <w:pPr>
        <w:spacing w:line="440" w:lineRule="exact"/>
        <w:rPr>
          <w:rFonts w:hAnsi="宋体"/>
          <w:sz w:val="24"/>
          <w:szCs w:val="24"/>
        </w:rPr>
      </w:pPr>
      <w:r w:rsidRPr="009E5804">
        <w:rPr>
          <w:rFonts w:hAnsi="宋体"/>
          <w:bCs/>
          <w:sz w:val="24"/>
          <w:szCs w:val="24"/>
        </w:rPr>
        <w:t>南京</w:t>
      </w:r>
      <w:r w:rsidRPr="009E5804">
        <w:rPr>
          <w:rFonts w:hAnsi="宋体"/>
          <w:sz w:val="24"/>
          <w:szCs w:val="24"/>
        </w:rPr>
        <w:t>孝陵卫街道婴幼儿早期发展指导</w:t>
      </w:r>
    </w:p>
    <w:p w:rsidR="008C6658" w:rsidRPr="008D4EEB" w:rsidRDefault="008C6658" w:rsidP="009E5804">
      <w:pPr>
        <w:spacing w:line="440" w:lineRule="exact"/>
        <w:rPr>
          <w:rFonts w:hAnsi="宋体"/>
          <w:bCs/>
          <w:sz w:val="24"/>
          <w:szCs w:val="24"/>
        </w:rPr>
      </w:pPr>
      <w:r w:rsidRPr="008D4EEB">
        <w:rPr>
          <w:rFonts w:hAnsi="宋体"/>
          <w:bCs/>
          <w:sz w:val="24"/>
          <w:szCs w:val="24"/>
        </w:rPr>
        <w:t>苏州市妇幼保健中心</w:t>
      </w:r>
      <w:r w:rsidRPr="008D4EEB">
        <w:rPr>
          <w:rFonts w:hAnsi="宋体" w:hint="eastAsia"/>
          <w:bCs/>
          <w:sz w:val="24"/>
          <w:szCs w:val="24"/>
        </w:rPr>
        <w:t>指导项目</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学前儿童社会行为家庭调查</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儿童意志控制培养研究</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苏州都市宝宝社会适应调查研究</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从脑科学研究到儿童社会情绪能力培养，贫困地区学前教育专题研讨会（贵州、贵阳）</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神经教育学视角下的儿童社会情绪能力培养</w:t>
      </w:r>
    </w:p>
    <w:p w:rsidR="00E90AA7" w:rsidRPr="008D4EEB" w:rsidRDefault="00E90AA7" w:rsidP="009E5804">
      <w:pPr>
        <w:spacing w:line="440" w:lineRule="exact"/>
        <w:rPr>
          <w:rFonts w:hAnsi="宋体"/>
          <w:bCs/>
          <w:sz w:val="24"/>
          <w:szCs w:val="24"/>
        </w:rPr>
      </w:pPr>
      <w:r w:rsidRPr="008D4EEB">
        <w:rPr>
          <w:rFonts w:hAnsi="宋体" w:hint="eastAsia"/>
          <w:bCs/>
          <w:sz w:val="24"/>
          <w:szCs w:val="24"/>
        </w:rPr>
        <w:t>幼儿园课题申报途径与选题，南京博爱幼儿园</w:t>
      </w:r>
    </w:p>
    <w:p w:rsidR="008C6658" w:rsidRPr="008D4EEB" w:rsidRDefault="008C6658" w:rsidP="009E5804">
      <w:pPr>
        <w:spacing w:line="440" w:lineRule="exact"/>
        <w:rPr>
          <w:rFonts w:hAnsi="宋体"/>
          <w:sz w:val="24"/>
          <w:szCs w:val="24"/>
        </w:rPr>
      </w:pPr>
      <w:r w:rsidRPr="008D4EEB">
        <w:rPr>
          <w:rFonts w:hAnsi="宋体" w:hint="eastAsia"/>
          <w:bCs/>
          <w:sz w:val="24"/>
          <w:szCs w:val="24"/>
        </w:rPr>
        <w:t>东南大学附属中大医院心理精神科门诊接待</w:t>
      </w:r>
    </w:p>
    <w:p w:rsidR="009E5804" w:rsidRPr="00222359" w:rsidRDefault="009E5804" w:rsidP="009E5804">
      <w:pPr>
        <w:spacing w:line="440" w:lineRule="exact"/>
        <w:rPr>
          <w:rFonts w:asciiTheme="majorEastAsia" w:eastAsiaTheme="majorEastAsia" w:hAnsiTheme="majorEastAsia"/>
          <w:sz w:val="32"/>
          <w:szCs w:val="32"/>
        </w:rPr>
      </w:pPr>
    </w:p>
    <w:p w:rsidR="00B040E1" w:rsidRPr="00222359" w:rsidRDefault="00B040E1" w:rsidP="0088622D">
      <w:pPr>
        <w:pStyle w:val="2"/>
        <w:rPr>
          <w:rFonts w:asciiTheme="majorEastAsia" w:hAnsiTheme="majorEastAsia"/>
          <w:b w:val="0"/>
        </w:rPr>
      </w:pPr>
      <w:r w:rsidRPr="00222359">
        <w:rPr>
          <w:rFonts w:asciiTheme="majorEastAsia" w:hAnsiTheme="majorEastAsia" w:hint="eastAsia"/>
          <w:b w:val="0"/>
        </w:rPr>
        <w:t>2.2兼职教师</w:t>
      </w:r>
    </w:p>
    <w:p w:rsidR="00B040E1" w:rsidRPr="00222359" w:rsidRDefault="00B040E1"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t>2.2.1.教师人数</w:t>
      </w:r>
    </w:p>
    <w:tbl>
      <w:tblPr>
        <w:tblW w:w="9563" w:type="dxa"/>
        <w:tblInd w:w="93" w:type="dxa"/>
        <w:tblLook w:val="04A0" w:firstRow="1" w:lastRow="0" w:firstColumn="1" w:lastColumn="0" w:noHBand="0" w:noVBand="1"/>
      </w:tblPr>
      <w:tblGrid>
        <w:gridCol w:w="1008"/>
        <w:gridCol w:w="456"/>
        <w:gridCol w:w="1386"/>
        <w:gridCol w:w="898"/>
        <w:gridCol w:w="1229"/>
        <w:gridCol w:w="992"/>
        <w:gridCol w:w="2109"/>
        <w:gridCol w:w="1485"/>
      </w:tblGrid>
      <w:tr w:rsidR="004E4349" w:rsidRPr="002C15CD" w:rsidTr="00A40D49">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姓名</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性别</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bCs/>
                <w:kern w:val="0"/>
                <w:sz w:val="24"/>
                <w:szCs w:val="24"/>
              </w:rPr>
            </w:pPr>
            <w:r w:rsidRPr="00A40D49">
              <w:rPr>
                <w:rFonts w:ascii="仿宋" w:eastAsia="仿宋" w:hAnsi="仿宋" w:cs="宋体" w:hint="eastAsia"/>
                <w:bCs/>
                <w:kern w:val="0"/>
                <w:sz w:val="24"/>
                <w:szCs w:val="24"/>
              </w:rPr>
              <w:t>出生年月</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bCs/>
                <w:kern w:val="0"/>
                <w:sz w:val="24"/>
                <w:szCs w:val="24"/>
              </w:rPr>
            </w:pPr>
            <w:r w:rsidRPr="00A40D49">
              <w:rPr>
                <w:rFonts w:ascii="仿宋" w:eastAsia="仿宋" w:hAnsi="仿宋" w:cs="宋体" w:hint="eastAsia"/>
                <w:bCs/>
                <w:kern w:val="0"/>
                <w:sz w:val="24"/>
                <w:szCs w:val="24"/>
              </w:rPr>
              <w:t>学历</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bCs/>
                <w:kern w:val="0"/>
                <w:sz w:val="24"/>
                <w:szCs w:val="24"/>
              </w:rPr>
            </w:pPr>
            <w:r w:rsidRPr="00A40D49">
              <w:rPr>
                <w:rFonts w:ascii="仿宋" w:eastAsia="仿宋" w:hAnsi="仿宋" w:cs="宋体" w:hint="eastAsia"/>
                <w:bCs/>
                <w:kern w:val="0"/>
                <w:sz w:val="24"/>
                <w:szCs w:val="24"/>
              </w:rPr>
              <w:t>职称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bCs/>
                <w:kern w:val="0"/>
                <w:sz w:val="24"/>
                <w:szCs w:val="24"/>
              </w:rPr>
            </w:pPr>
            <w:r w:rsidRPr="00A40D49">
              <w:rPr>
                <w:rFonts w:ascii="仿宋" w:eastAsia="仿宋" w:hAnsi="仿宋" w:cs="宋体" w:hint="eastAsia"/>
                <w:bCs/>
                <w:kern w:val="0"/>
                <w:sz w:val="24"/>
                <w:szCs w:val="24"/>
              </w:rPr>
              <w:t>职务</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4E4349" w:rsidRPr="00A40D49" w:rsidRDefault="004E4349" w:rsidP="004E4349">
            <w:pPr>
              <w:widowControl/>
              <w:jc w:val="center"/>
              <w:rPr>
                <w:rFonts w:ascii="仿宋" w:eastAsia="仿宋" w:hAnsi="仿宋" w:cs="宋体"/>
                <w:bCs/>
                <w:kern w:val="0"/>
                <w:sz w:val="24"/>
                <w:szCs w:val="24"/>
              </w:rPr>
            </w:pPr>
            <w:r w:rsidRPr="00A40D49">
              <w:rPr>
                <w:rFonts w:ascii="仿宋" w:eastAsia="仿宋" w:hAnsi="仿宋" w:cs="宋体" w:hint="eastAsia"/>
                <w:bCs/>
                <w:kern w:val="0"/>
                <w:sz w:val="24"/>
                <w:szCs w:val="24"/>
              </w:rPr>
              <w:t>毕业学校</w:t>
            </w:r>
          </w:p>
        </w:tc>
        <w:tc>
          <w:tcPr>
            <w:tcW w:w="1485" w:type="dxa"/>
            <w:tcBorders>
              <w:top w:val="single" w:sz="4" w:space="0" w:color="auto"/>
              <w:left w:val="nil"/>
              <w:bottom w:val="single" w:sz="4" w:space="0" w:color="auto"/>
              <w:right w:val="single" w:sz="4" w:space="0" w:color="auto"/>
            </w:tcBorders>
            <w:vAlign w:val="center"/>
          </w:tcPr>
          <w:p w:rsidR="004E4349" w:rsidRPr="00A40D49" w:rsidRDefault="004E4349">
            <w:pPr>
              <w:jc w:val="center"/>
              <w:rPr>
                <w:rFonts w:ascii="仿宋" w:eastAsia="仿宋" w:hAnsi="仿宋" w:cs="宋体"/>
                <w:sz w:val="24"/>
                <w:szCs w:val="24"/>
              </w:rPr>
            </w:pPr>
            <w:r w:rsidRPr="00A40D49">
              <w:rPr>
                <w:rFonts w:ascii="仿宋" w:eastAsia="仿宋" w:hAnsi="仿宋" w:hint="eastAsia"/>
                <w:sz w:val="24"/>
                <w:szCs w:val="24"/>
              </w:rPr>
              <w:t>单位</w:t>
            </w:r>
          </w:p>
        </w:tc>
      </w:tr>
      <w:tr w:rsidR="004E4349" w:rsidRPr="002C15CD" w:rsidTr="00A40D49">
        <w:trPr>
          <w:trHeight w:val="28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任其平</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男</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1965.10</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博士</w:t>
            </w:r>
          </w:p>
        </w:tc>
        <w:tc>
          <w:tcPr>
            <w:tcW w:w="122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教授</w:t>
            </w:r>
          </w:p>
        </w:tc>
        <w:tc>
          <w:tcPr>
            <w:tcW w:w="992"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正处</w:t>
            </w:r>
          </w:p>
        </w:tc>
        <w:tc>
          <w:tcPr>
            <w:tcW w:w="210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南京师范大学</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南京晓庄学院</w:t>
            </w:r>
          </w:p>
        </w:tc>
      </w:tr>
      <w:tr w:rsidR="004E4349" w:rsidRPr="002C15CD" w:rsidTr="00A40D49">
        <w:trPr>
          <w:trHeight w:val="28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张启明</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男</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1966.4</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硕士</w:t>
            </w:r>
          </w:p>
        </w:tc>
        <w:tc>
          <w:tcPr>
            <w:tcW w:w="122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研究员级高工</w:t>
            </w:r>
          </w:p>
        </w:tc>
        <w:tc>
          <w:tcPr>
            <w:tcW w:w="992"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工会副主席</w:t>
            </w:r>
          </w:p>
        </w:tc>
        <w:tc>
          <w:tcPr>
            <w:tcW w:w="210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清华大学</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南瑞集团</w:t>
            </w:r>
          </w:p>
        </w:tc>
      </w:tr>
      <w:tr w:rsidR="004E4349" w:rsidRPr="002C15CD" w:rsidTr="00A40D49">
        <w:trPr>
          <w:trHeight w:val="28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李建军</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女</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1966.8</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硕士</w:t>
            </w:r>
          </w:p>
        </w:tc>
        <w:tc>
          <w:tcPr>
            <w:tcW w:w="122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副教授</w:t>
            </w:r>
          </w:p>
        </w:tc>
        <w:tc>
          <w:tcPr>
            <w:tcW w:w="992"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副主任</w:t>
            </w:r>
          </w:p>
        </w:tc>
        <w:tc>
          <w:tcPr>
            <w:tcW w:w="210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南京大学</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南京市中小学生心理援助中心</w:t>
            </w:r>
          </w:p>
        </w:tc>
      </w:tr>
      <w:tr w:rsidR="004E4349" w:rsidRPr="002C15CD" w:rsidTr="00A40D49">
        <w:trPr>
          <w:trHeight w:val="28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张中</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男</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1965.10</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硕士</w:t>
            </w:r>
          </w:p>
        </w:tc>
        <w:tc>
          <w:tcPr>
            <w:tcW w:w="122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高级工程师</w:t>
            </w:r>
          </w:p>
        </w:tc>
        <w:tc>
          <w:tcPr>
            <w:tcW w:w="992"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董事长</w:t>
            </w:r>
          </w:p>
        </w:tc>
        <w:tc>
          <w:tcPr>
            <w:tcW w:w="210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上海交通大学</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中储粮镇江粮油有限公</w:t>
            </w:r>
            <w:r w:rsidRPr="002C15CD">
              <w:rPr>
                <w:rFonts w:asciiTheme="minorEastAsia" w:hAnsiTheme="minorEastAsia" w:hint="eastAsia"/>
                <w:sz w:val="24"/>
                <w:szCs w:val="24"/>
              </w:rPr>
              <w:lastRenderedPageBreak/>
              <w:t>司</w:t>
            </w:r>
          </w:p>
        </w:tc>
      </w:tr>
      <w:tr w:rsidR="004E4349" w:rsidRPr="002C15CD" w:rsidTr="00A40D49">
        <w:trPr>
          <w:trHeight w:val="5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lastRenderedPageBreak/>
              <w:t>汪军</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男</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1963.8</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硕士</w:t>
            </w:r>
          </w:p>
        </w:tc>
        <w:tc>
          <w:tcPr>
            <w:tcW w:w="1229" w:type="dxa"/>
            <w:tcBorders>
              <w:top w:val="nil"/>
              <w:left w:val="nil"/>
              <w:bottom w:val="single" w:sz="4" w:space="0" w:color="auto"/>
              <w:right w:val="single" w:sz="4" w:space="0" w:color="auto"/>
            </w:tcBorders>
            <w:shd w:val="clear" w:color="auto" w:fill="auto"/>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研究员级高工</w:t>
            </w:r>
          </w:p>
        </w:tc>
        <w:tc>
          <w:tcPr>
            <w:tcW w:w="992"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副主席</w:t>
            </w:r>
          </w:p>
        </w:tc>
        <w:tc>
          <w:tcPr>
            <w:tcW w:w="2109" w:type="dxa"/>
            <w:tcBorders>
              <w:top w:val="nil"/>
              <w:left w:val="nil"/>
              <w:bottom w:val="single" w:sz="4" w:space="0" w:color="auto"/>
              <w:right w:val="single" w:sz="4" w:space="0" w:color="auto"/>
            </w:tcBorders>
            <w:shd w:val="clear" w:color="auto" w:fill="auto"/>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电力部南京自动化研究所</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南京南瑞集团公司</w:t>
            </w:r>
          </w:p>
        </w:tc>
      </w:tr>
      <w:tr w:rsidR="004E4349" w:rsidRPr="002C15CD" w:rsidTr="00A40D49">
        <w:trPr>
          <w:trHeight w:val="28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林少玉</w:t>
            </w:r>
          </w:p>
        </w:tc>
        <w:tc>
          <w:tcPr>
            <w:tcW w:w="45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女</w:t>
            </w:r>
          </w:p>
        </w:tc>
        <w:tc>
          <w:tcPr>
            <w:tcW w:w="1386"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1968.7</w:t>
            </w:r>
          </w:p>
        </w:tc>
        <w:tc>
          <w:tcPr>
            <w:tcW w:w="898"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本科</w:t>
            </w:r>
          </w:p>
        </w:tc>
        <w:tc>
          <w:tcPr>
            <w:tcW w:w="122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中学高级</w:t>
            </w:r>
          </w:p>
        </w:tc>
        <w:tc>
          <w:tcPr>
            <w:tcW w:w="992" w:type="dxa"/>
            <w:tcBorders>
              <w:top w:val="nil"/>
              <w:left w:val="nil"/>
              <w:bottom w:val="single" w:sz="4" w:space="0" w:color="auto"/>
              <w:right w:val="single" w:sz="4" w:space="0" w:color="auto"/>
            </w:tcBorders>
            <w:shd w:val="clear" w:color="auto" w:fill="auto"/>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无</w:t>
            </w:r>
          </w:p>
        </w:tc>
        <w:tc>
          <w:tcPr>
            <w:tcW w:w="2109" w:type="dxa"/>
            <w:tcBorders>
              <w:top w:val="nil"/>
              <w:left w:val="nil"/>
              <w:bottom w:val="single" w:sz="4" w:space="0" w:color="auto"/>
              <w:right w:val="single" w:sz="4" w:space="0" w:color="auto"/>
            </w:tcBorders>
            <w:shd w:val="clear" w:color="auto" w:fill="auto"/>
            <w:noWrap/>
            <w:vAlign w:val="center"/>
            <w:hideMark/>
          </w:tcPr>
          <w:p w:rsidR="004E4349" w:rsidRPr="002C15CD" w:rsidRDefault="004E4349" w:rsidP="004E4349">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南京师范大学</w:t>
            </w:r>
          </w:p>
        </w:tc>
        <w:tc>
          <w:tcPr>
            <w:tcW w:w="1485" w:type="dxa"/>
            <w:tcBorders>
              <w:top w:val="nil"/>
              <w:left w:val="nil"/>
              <w:bottom w:val="single" w:sz="4" w:space="0" w:color="auto"/>
              <w:right w:val="single" w:sz="4" w:space="0" w:color="auto"/>
            </w:tcBorders>
            <w:vAlign w:val="center"/>
          </w:tcPr>
          <w:p w:rsidR="004E4349" w:rsidRPr="002C15CD" w:rsidRDefault="004E4349">
            <w:pPr>
              <w:rPr>
                <w:rFonts w:asciiTheme="minorEastAsia" w:hAnsiTheme="minorEastAsia" w:cs="宋体"/>
                <w:sz w:val="24"/>
                <w:szCs w:val="24"/>
              </w:rPr>
            </w:pPr>
            <w:r w:rsidRPr="002C15CD">
              <w:rPr>
                <w:rFonts w:asciiTheme="minorEastAsia" w:hAnsiTheme="minorEastAsia" w:hint="eastAsia"/>
                <w:sz w:val="24"/>
                <w:szCs w:val="24"/>
              </w:rPr>
              <w:t>南京市中小学生心理援助中心</w:t>
            </w:r>
          </w:p>
        </w:tc>
      </w:tr>
    </w:tbl>
    <w:p w:rsidR="00C45C24" w:rsidRPr="00222359" w:rsidRDefault="00C45C24" w:rsidP="00B040E1">
      <w:pPr>
        <w:rPr>
          <w:rFonts w:asciiTheme="majorEastAsia" w:eastAsiaTheme="majorEastAsia" w:hAnsiTheme="majorEastAsia"/>
          <w:sz w:val="32"/>
          <w:szCs w:val="32"/>
        </w:rPr>
      </w:pPr>
    </w:p>
    <w:p w:rsidR="00B040E1" w:rsidRPr="00222359" w:rsidRDefault="00B040E1"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t>2.2.2实践经验</w:t>
      </w:r>
    </w:p>
    <w:p w:rsidR="00702B97" w:rsidRPr="00A40D49" w:rsidRDefault="00204CFC" w:rsidP="00A40D49">
      <w:pPr>
        <w:spacing w:line="440" w:lineRule="exact"/>
        <w:ind w:firstLineChars="200" w:firstLine="480"/>
        <w:rPr>
          <w:rFonts w:hAnsi="宋体"/>
          <w:bCs/>
          <w:sz w:val="24"/>
          <w:szCs w:val="24"/>
        </w:rPr>
      </w:pPr>
      <w:r>
        <w:rPr>
          <w:rFonts w:hAnsi="宋体" w:hint="eastAsia"/>
          <w:bCs/>
          <w:sz w:val="24"/>
          <w:szCs w:val="24"/>
        </w:rPr>
        <w:t>（</w:t>
      </w:r>
      <w:r w:rsidR="00702B97" w:rsidRPr="00A40D49">
        <w:rPr>
          <w:rFonts w:hAnsi="宋体"/>
          <w:bCs/>
          <w:sz w:val="24"/>
          <w:szCs w:val="24"/>
        </w:rPr>
        <w:t>1</w:t>
      </w:r>
      <w:r w:rsidR="00702B97" w:rsidRPr="00A40D49">
        <w:rPr>
          <w:rFonts w:hAnsi="宋体" w:hint="eastAsia"/>
          <w:bCs/>
          <w:sz w:val="24"/>
          <w:szCs w:val="24"/>
        </w:rPr>
        <w:t>）任其平，男，</w:t>
      </w:r>
      <w:r w:rsidR="00702B97" w:rsidRPr="00A40D49">
        <w:rPr>
          <w:rFonts w:hAnsi="宋体"/>
          <w:bCs/>
          <w:sz w:val="24"/>
          <w:szCs w:val="24"/>
        </w:rPr>
        <w:t>1965</w:t>
      </w:r>
      <w:r w:rsidR="00702B97" w:rsidRPr="00A40D49">
        <w:rPr>
          <w:rFonts w:hAnsi="宋体" w:hint="eastAsia"/>
          <w:bCs/>
          <w:sz w:val="24"/>
          <w:szCs w:val="24"/>
        </w:rPr>
        <w:t>年生，博士，教授，南京晓庄学院心理健康教育与研究中心主任，心理学重点学科与应用心理学重点专业负责人，市级协同创新中心主任，“陶老师工作站”主任，江苏省心理卫生协会副理事长，广西师范大学发展与教育心理学专业硕士生导师，南京师范大学应用心理学专业硕士生导师。</w:t>
      </w:r>
    </w:p>
    <w:p w:rsidR="00702B97" w:rsidRPr="00A40D49" w:rsidRDefault="00204CFC" w:rsidP="00A40D49">
      <w:pPr>
        <w:spacing w:line="440" w:lineRule="exact"/>
        <w:ind w:firstLineChars="200" w:firstLine="480"/>
        <w:rPr>
          <w:rFonts w:hAnsi="宋体"/>
          <w:bCs/>
          <w:sz w:val="24"/>
          <w:szCs w:val="24"/>
        </w:rPr>
      </w:pPr>
      <w:r>
        <w:rPr>
          <w:rFonts w:hAnsi="宋体" w:hint="eastAsia"/>
          <w:bCs/>
          <w:sz w:val="24"/>
          <w:szCs w:val="24"/>
        </w:rPr>
        <w:t>（</w:t>
      </w:r>
      <w:r w:rsidR="00702B97" w:rsidRPr="00A40D49">
        <w:rPr>
          <w:rFonts w:hAnsi="宋体"/>
          <w:bCs/>
          <w:sz w:val="24"/>
          <w:szCs w:val="24"/>
        </w:rPr>
        <w:t>2</w:t>
      </w:r>
      <w:r w:rsidR="00702B97" w:rsidRPr="00A40D49">
        <w:rPr>
          <w:rFonts w:hAnsi="宋体" w:hint="eastAsia"/>
          <w:bCs/>
          <w:sz w:val="24"/>
          <w:szCs w:val="24"/>
        </w:rPr>
        <w:t>）李建军，</w:t>
      </w:r>
      <w:r w:rsidR="00702B97" w:rsidRPr="00A40D49">
        <w:rPr>
          <w:rFonts w:hAnsi="宋体"/>
          <w:bCs/>
          <w:sz w:val="24"/>
          <w:szCs w:val="24"/>
        </w:rPr>
        <w:t>女</w:t>
      </w:r>
      <w:r w:rsidR="00702B97" w:rsidRPr="00A40D49">
        <w:rPr>
          <w:rFonts w:hAnsi="宋体"/>
          <w:bCs/>
          <w:sz w:val="24"/>
          <w:szCs w:val="24"/>
        </w:rPr>
        <w:t>,</w:t>
      </w:r>
      <w:r w:rsidR="00702B97" w:rsidRPr="00A40D49">
        <w:rPr>
          <w:rFonts w:hAnsi="宋体" w:hint="eastAsia"/>
          <w:bCs/>
          <w:sz w:val="24"/>
          <w:szCs w:val="24"/>
        </w:rPr>
        <w:t>副教授，</w:t>
      </w:r>
      <w:r w:rsidR="00702B97" w:rsidRPr="00A40D49">
        <w:rPr>
          <w:rFonts w:hAnsi="宋体"/>
          <w:bCs/>
          <w:sz w:val="24"/>
          <w:szCs w:val="24"/>
        </w:rPr>
        <w:t xml:space="preserve"> 1966</w:t>
      </w:r>
      <w:r w:rsidR="00702B97" w:rsidRPr="00A40D49">
        <w:rPr>
          <w:rFonts w:hAnsi="宋体"/>
          <w:bCs/>
          <w:sz w:val="24"/>
          <w:szCs w:val="24"/>
        </w:rPr>
        <w:t>年</w:t>
      </w:r>
      <w:r w:rsidR="00702B97" w:rsidRPr="00A40D49">
        <w:rPr>
          <w:rFonts w:hAnsi="宋体"/>
          <w:bCs/>
          <w:sz w:val="24"/>
          <w:szCs w:val="24"/>
        </w:rPr>
        <w:t>8</w:t>
      </w:r>
      <w:r w:rsidR="00702B97" w:rsidRPr="00A40D49">
        <w:rPr>
          <w:rFonts w:hAnsi="宋体"/>
          <w:bCs/>
          <w:sz w:val="24"/>
          <w:szCs w:val="24"/>
        </w:rPr>
        <w:t>月出生</w:t>
      </w:r>
      <w:r w:rsidR="00702B97" w:rsidRPr="00A40D49">
        <w:rPr>
          <w:rFonts w:hAnsi="宋体" w:hint="eastAsia"/>
          <w:bCs/>
          <w:sz w:val="24"/>
          <w:szCs w:val="24"/>
        </w:rPr>
        <w:t>，</w:t>
      </w:r>
      <w:r w:rsidR="00702B97" w:rsidRPr="00A40D49">
        <w:rPr>
          <w:rFonts w:hAnsi="宋体"/>
          <w:bCs/>
          <w:sz w:val="24"/>
          <w:szCs w:val="24"/>
        </w:rPr>
        <w:t>南京晓庄学院心理健康研究所副所长</w:t>
      </w:r>
      <w:r w:rsidR="00702B97" w:rsidRPr="00A40D49">
        <w:rPr>
          <w:rFonts w:hAnsi="宋体" w:hint="eastAsia"/>
          <w:bCs/>
          <w:sz w:val="24"/>
          <w:szCs w:val="24"/>
        </w:rPr>
        <w:t>，</w:t>
      </w:r>
      <w:r w:rsidR="00702B97" w:rsidRPr="00A40D49">
        <w:rPr>
          <w:rFonts w:hAnsi="宋体"/>
          <w:bCs/>
          <w:sz w:val="24"/>
          <w:szCs w:val="24"/>
        </w:rPr>
        <w:t>南京市中小学生心理援助中心（“陶老师”工作站）副主任</w:t>
      </w:r>
      <w:r w:rsidR="00702B97" w:rsidRPr="00A40D49">
        <w:rPr>
          <w:rFonts w:hAnsi="宋体" w:hint="eastAsia"/>
          <w:bCs/>
          <w:sz w:val="24"/>
          <w:szCs w:val="24"/>
        </w:rPr>
        <w:t>，</w:t>
      </w:r>
      <w:r w:rsidR="00702B97" w:rsidRPr="00A40D49">
        <w:rPr>
          <w:rFonts w:hAnsi="宋体"/>
          <w:bCs/>
          <w:sz w:val="24"/>
          <w:szCs w:val="24"/>
        </w:rPr>
        <w:t>南京心理学会副理事长。</w:t>
      </w:r>
      <w:r w:rsidR="00702B97" w:rsidRPr="00A40D49">
        <w:rPr>
          <w:rFonts w:hAnsi="宋体"/>
          <w:bCs/>
          <w:sz w:val="24"/>
          <w:szCs w:val="24"/>
        </w:rPr>
        <w:t>1986</w:t>
      </w:r>
      <w:r w:rsidR="00702B97" w:rsidRPr="00A40D49">
        <w:rPr>
          <w:rFonts w:hAnsi="宋体"/>
          <w:bCs/>
          <w:sz w:val="24"/>
          <w:szCs w:val="24"/>
        </w:rPr>
        <w:t>年起任教心理学专业课程，曾任教师范心理学、社会心理学、中学生心理辅导、青年心理学、小学生行为矫正等课程；现主要承担本校应用心理学有关专业课程的教学任务。</w:t>
      </w:r>
    </w:p>
    <w:p w:rsidR="00702B97" w:rsidRPr="00A40D49" w:rsidRDefault="00204CFC" w:rsidP="00A40D49">
      <w:pPr>
        <w:spacing w:line="440" w:lineRule="exact"/>
        <w:ind w:firstLineChars="200" w:firstLine="480"/>
        <w:rPr>
          <w:rFonts w:hAnsi="宋体"/>
          <w:bCs/>
          <w:sz w:val="24"/>
          <w:szCs w:val="24"/>
        </w:rPr>
      </w:pPr>
      <w:r>
        <w:rPr>
          <w:rFonts w:hAnsi="宋体" w:hint="eastAsia"/>
          <w:bCs/>
          <w:sz w:val="24"/>
          <w:szCs w:val="24"/>
        </w:rPr>
        <w:t>（</w:t>
      </w:r>
      <w:r w:rsidR="00702B97" w:rsidRPr="00A40D49">
        <w:rPr>
          <w:rFonts w:hAnsi="宋体"/>
          <w:bCs/>
          <w:sz w:val="24"/>
          <w:szCs w:val="24"/>
        </w:rPr>
        <w:t>3</w:t>
      </w:r>
      <w:r w:rsidR="00702B97" w:rsidRPr="00A40D49">
        <w:rPr>
          <w:rFonts w:hAnsi="宋体" w:hint="eastAsia"/>
          <w:bCs/>
          <w:sz w:val="24"/>
          <w:szCs w:val="24"/>
        </w:rPr>
        <w:t>）</w:t>
      </w:r>
      <w:r w:rsidR="00702B97" w:rsidRPr="00A40D49">
        <w:rPr>
          <w:rFonts w:hAnsi="宋体"/>
          <w:bCs/>
          <w:sz w:val="24"/>
          <w:szCs w:val="24"/>
        </w:rPr>
        <w:t>张中</w:t>
      </w:r>
      <w:r w:rsidR="00702B97" w:rsidRPr="00A40D49">
        <w:rPr>
          <w:rFonts w:hAnsi="宋体" w:hint="eastAsia"/>
          <w:bCs/>
          <w:sz w:val="24"/>
          <w:szCs w:val="24"/>
        </w:rPr>
        <w:t>，</w:t>
      </w:r>
      <w:r w:rsidR="00702B97" w:rsidRPr="00A40D49">
        <w:rPr>
          <w:rFonts w:hAnsi="宋体"/>
          <w:bCs/>
          <w:sz w:val="24"/>
          <w:szCs w:val="24"/>
        </w:rPr>
        <w:t>男</w:t>
      </w:r>
      <w:r w:rsidR="00702B97" w:rsidRPr="00A40D49">
        <w:rPr>
          <w:rFonts w:hAnsi="宋体" w:hint="eastAsia"/>
          <w:bCs/>
          <w:sz w:val="24"/>
          <w:szCs w:val="24"/>
        </w:rPr>
        <w:t>，</w:t>
      </w:r>
      <w:r w:rsidR="00702B97" w:rsidRPr="00A40D49">
        <w:rPr>
          <w:rFonts w:hAnsi="宋体"/>
          <w:bCs/>
          <w:sz w:val="24"/>
          <w:szCs w:val="24"/>
        </w:rPr>
        <w:t>1965</w:t>
      </w:r>
      <w:r w:rsidR="00702B97" w:rsidRPr="00A40D49">
        <w:rPr>
          <w:rFonts w:hAnsi="宋体" w:hint="eastAsia"/>
          <w:bCs/>
          <w:sz w:val="24"/>
          <w:szCs w:val="24"/>
        </w:rPr>
        <w:t>年生，硕士，高级工程师，中储粮镇江粮油有限公司董事长。主要从事企业管理和员工心理疏导方向的研究，作为项目负责人与东南大学开展了员工心理增值</w:t>
      </w:r>
      <w:r w:rsidR="00702B97" w:rsidRPr="00A40D49">
        <w:rPr>
          <w:rFonts w:hAnsi="宋体"/>
          <w:bCs/>
          <w:sz w:val="24"/>
          <w:szCs w:val="24"/>
        </w:rPr>
        <w:t>PCA</w:t>
      </w:r>
      <w:r w:rsidR="00702B97" w:rsidRPr="00A40D49">
        <w:rPr>
          <w:rFonts w:hAnsi="宋体" w:hint="eastAsia"/>
          <w:bCs/>
          <w:sz w:val="24"/>
          <w:szCs w:val="24"/>
        </w:rPr>
        <w:t>项目。作为企业负责人，在企业中创建了对员工进行心理辅导的工作机制，并建立了员工心理危机干预机制。</w:t>
      </w:r>
    </w:p>
    <w:p w:rsidR="00702B97" w:rsidRPr="00A40D49" w:rsidRDefault="00204CFC" w:rsidP="00A40D49">
      <w:pPr>
        <w:spacing w:line="440" w:lineRule="exact"/>
        <w:ind w:firstLineChars="200" w:firstLine="480"/>
        <w:rPr>
          <w:rFonts w:hAnsi="宋体"/>
          <w:bCs/>
          <w:sz w:val="24"/>
          <w:szCs w:val="24"/>
        </w:rPr>
      </w:pPr>
      <w:r>
        <w:rPr>
          <w:rFonts w:hAnsi="宋体" w:hint="eastAsia"/>
          <w:bCs/>
          <w:sz w:val="24"/>
          <w:szCs w:val="24"/>
        </w:rPr>
        <w:t>（</w:t>
      </w:r>
      <w:r w:rsidR="00702B97" w:rsidRPr="00A40D49">
        <w:rPr>
          <w:rFonts w:hAnsi="宋体"/>
          <w:bCs/>
          <w:sz w:val="24"/>
          <w:szCs w:val="24"/>
        </w:rPr>
        <w:t>4</w:t>
      </w:r>
      <w:r w:rsidR="00702B97" w:rsidRPr="00A40D49">
        <w:rPr>
          <w:rFonts w:hAnsi="宋体" w:hint="eastAsia"/>
          <w:bCs/>
          <w:sz w:val="24"/>
          <w:szCs w:val="24"/>
        </w:rPr>
        <w:t>）张启明，男，</w:t>
      </w:r>
      <w:r w:rsidR="00702B97" w:rsidRPr="00A40D49">
        <w:rPr>
          <w:rFonts w:hAnsi="宋体"/>
          <w:bCs/>
          <w:sz w:val="24"/>
          <w:szCs w:val="24"/>
        </w:rPr>
        <w:t>1966</w:t>
      </w:r>
      <w:r w:rsidR="00702B97" w:rsidRPr="00A40D49">
        <w:rPr>
          <w:rFonts w:hAnsi="宋体"/>
          <w:bCs/>
          <w:sz w:val="24"/>
          <w:szCs w:val="24"/>
        </w:rPr>
        <w:t>年生</w:t>
      </w:r>
      <w:r w:rsidR="00702B97" w:rsidRPr="00A40D49">
        <w:rPr>
          <w:rFonts w:hAnsi="宋体" w:hint="eastAsia"/>
          <w:bCs/>
          <w:sz w:val="24"/>
          <w:szCs w:val="24"/>
        </w:rPr>
        <w:t>，博士，</w:t>
      </w:r>
      <w:r w:rsidR="00702B97" w:rsidRPr="00A40D49">
        <w:rPr>
          <w:rFonts w:hAnsi="宋体"/>
          <w:bCs/>
          <w:sz w:val="24"/>
          <w:szCs w:val="24"/>
        </w:rPr>
        <w:t>研究员级</w:t>
      </w:r>
      <w:r w:rsidR="00702B97" w:rsidRPr="00A40D49">
        <w:rPr>
          <w:rFonts w:hAnsi="宋体" w:hint="eastAsia"/>
          <w:bCs/>
          <w:sz w:val="24"/>
          <w:szCs w:val="24"/>
        </w:rPr>
        <w:t>高级工程师，</w:t>
      </w:r>
      <w:r w:rsidR="00702B97" w:rsidRPr="00A40D49">
        <w:rPr>
          <w:rFonts w:hAnsi="宋体"/>
          <w:bCs/>
          <w:sz w:val="24"/>
          <w:szCs w:val="24"/>
        </w:rPr>
        <w:t>南京南瑞集团公司信息通信技术分公司党委书记、副总经理</w:t>
      </w:r>
      <w:r w:rsidR="00702B97" w:rsidRPr="00A40D49">
        <w:rPr>
          <w:rFonts w:hAnsi="宋体" w:hint="eastAsia"/>
          <w:bCs/>
          <w:sz w:val="24"/>
          <w:szCs w:val="24"/>
        </w:rPr>
        <w:t>、</w:t>
      </w:r>
      <w:r w:rsidR="00702B97" w:rsidRPr="00A40D49">
        <w:rPr>
          <w:rFonts w:hAnsi="宋体"/>
          <w:bCs/>
          <w:sz w:val="24"/>
          <w:szCs w:val="24"/>
        </w:rPr>
        <w:t>.</w:t>
      </w:r>
      <w:r w:rsidR="00702B97" w:rsidRPr="00A40D49">
        <w:rPr>
          <w:rFonts w:hAnsi="宋体"/>
          <w:bCs/>
          <w:sz w:val="24"/>
          <w:szCs w:val="24"/>
        </w:rPr>
        <w:t>集团工会副主席</w:t>
      </w:r>
      <w:r w:rsidR="00702B97" w:rsidRPr="00A40D49">
        <w:rPr>
          <w:rFonts w:hAnsi="宋体"/>
          <w:bCs/>
          <w:sz w:val="24"/>
          <w:szCs w:val="24"/>
        </w:rPr>
        <w:t xml:space="preserve">, </w:t>
      </w:r>
      <w:r w:rsidR="00702B97" w:rsidRPr="00A40D49">
        <w:rPr>
          <w:rFonts w:hAnsi="宋体"/>
          <w:bCs/>
          <w:sz w:val="24"/>
          <w:szCs w:val="24"/>
        </w:rPr>
        <w:t>主要从事党务建设、企业管理工作</w:t>
      </w:r>
      <w:r w:rsidR="00702B97" w:rsidRPr="00A40D49">
        <w:rPr>
          <w:rFonts w:hAnsi="宋体" w:hint="eastAsia"/>
          <w:bCs/>
          <w:sz w:val="24"/>
          <w:szCs w:val="24"/>
        </w:rPr>
        <w:t>。在企业员工心理健康保护机制建设、企业管理心理学领域与东南大学应用心理学研究所展开过多项合作。</w:t>
      </w:r>
    </w:p>
    <w:p w:rsidR="00C45C24" w:rsidRPr="00702B97" w:rsidRDefault="00C45C24" w:rsidP="00A40D49">
      <w:pPr>
        <w:ind w:firstLineChars="200" w:firstLine="640"/>
        <w:rPr>
          <w:rFonts w:asciiTheme="majorEastAsia" w:eastAsiaTheme="majorEastAsia" w:hAnsiTheme="majorEastAsia"/>
          <w:sz w:val="32"/>
          <w:szCs w:val="32"/>
        </w:rPr>
      </w:pPr>
    </w:p>
    <w:p w:rsidR="00B040E1" w:rsidRDefault="00B040E1"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t>2.2.3.教学工作</w:t>
      </w:r>
    </w:p>
    <w:p w:rsidR="005D5694" w:rsidRPr="005D5694" w:rsidRDefault="005D5694" w:rsidP="005D5694"/>
    <w:tbl>
      <w:tblPr>
        <w:tblW w:w="9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300"/>
        <w:gridCol w:w="1200"/>
        <w:gridCol w:w="3060"/>
        <w:gridCol w:w="1080"/>
      </w:tblGrid>
      <w:tr w:rsidR="003031C6" w:rsidRPr="002C15CD" w:rsidTr="00984EB1">
        <w:trPr>
          <w:trHeight w:val="285"/>
        </w:trPr>
        <w:tc>
          <w:tcPr>
            <w:tcW w:w="2500" w:type="dxa"/>
            <w:shd w:val="clear" w:color="auto" w:fill="auto"/>
            <w:noWrap/>
            <w:vAlign w:val="bottom"/>
            <w:hideMark/>
          </w:tcPr>
          <w:p w:rsidR="003031C6" w:rsidRPr="00A40D49" w:rsidRDefault="003031C6" w:rsidP="003031C6">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lastRenderedPageBreak/>
              <w:t>课程名称</w:t>
            </w:r>
          </w:p>
        </w:tc>
        <w:tc>
          <w:tcPr>
            <w:tcW w:w="1300" w:type="dxa"/>
            <w:shd w:val="clear" w:color="auto" w:fill="auto"/>
            <w:noWrap/>
            <w:vAlign w:val="bottom"/>
            <w:hideMark/>
          </w:tcPr>
          <w:p w:rsidR="003031C6" w:rsidRPr="00A40D49" w:rsidRDefault="003031C6" w:rsidP="003031C6">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授课学时</w:t>
            </w:r>
          </w:p>
        </w:tc>
        <w:tc>
          <w:tcPr>
            <w:tcW w:w="1200" w:type="dxa"/>
            <w:shd w:val="clear" w:color="auto" w:fill="auto"/>
            <w:noWrap/>
            <w:vAlign w:val="bottom"/>
            <w:hideMark/>
          </w:tcPr>
          <w:p w:rsidR="003031C6" w:rsidRPr="00A40D49" w:rsidRDefault="003031C6" w:rsidP="003031C6">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授课教师</w:t>
            </w:r>
          </w:p>
        </w:tc>
        <w:tc>
          <w:tcPr>
            <w:tcW w:w="3060" w:type="dxa"/>
            <w:shd w:val="clear" w:color="auto" w:fill="auto"/>
            <w:noWrap/>
            <w:vAlign w:val="bottom"/>
            <w:hideMark/>
          </w:tcPr>
          <w:p w:rsidR="003031C6" w:rsidRPr="00A40D49" w:rsidRDefault="003031C6" w:rsidP="003031C6">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单位</w:t>
            </w:r>
          </w:p>
        </w:tc>
        <w:tc>
          <w:tcPr>
            <w:tcW w:w="1080" w:type="dxa"/>
            <w:shd w:val="clear" w:color="auto" w:fill="auto"/>
            <w:noWrap/>
            <w:vAlign w:val="bottom"/>
            <w:hideMark/>
          </w:tcPr>
          <w:p w:rsidR="003031C6" w:rsidRPr="00A40D49" w:rsidRDefault="003031C6" w:rsidP="003031C6">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职称</w:t>
            </w:r>
          </w:p>
        </w:tc>
      </w:tr>
      <w:tr w:rsidR="003031C6" w:rsidRPr="002C15CD" w:rsidTr="00984EB1">
        <w:trPr>
          <w:trHeight w:val="285"/>
        </w:trPr>
        <w:tc>
          <w:tcPr>
            <w:tcW w:w="25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应用心理学专题</w:t>
            </w:r>
          </w:p>
        </w:tc>
        <w:tc>
          <w:tcPr>
            <w:tcW w:w="13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6</w:t>
            </w:r>
          </w:p>
        </w:tc>
        <w:tc>
          <w:tcPr>
            <w:tcW w:w="12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张启明</w:t>
            </w:r>
          </w:p>
        </w:tc>
        <w:tc>
          <w:tcPr>
            <w:tcW w:w="306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南瑞集团</w:t>
            </w:r>
          </w:p>
        </w:tc>
        <w:tc>
          <w:tcPr>
            <w:tcW w:w="108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高级工程师</w:t>
            </w:r>
          </w:p>
        </w:tc>
      </w:tr>
      <w:tr w:rsidR="003031C6" w:rsidRPr="002C15CD" w:rsidTr="00984EB1">
        <w:trPr>
          <w:trHeight w:val="285"/>
        </w:trPr>
        <w:tc>
          <w:tcPr>
            <w:tcW w:w="25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应用心理学专题</w:t>
            </w:r>
          </w:p>
        </w:tc>
        <w:tc>
          <w:tcPr>
            <w:tcW w:w="13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6</w:t>
            </w:r>
          </w:p>
        </w:tc>
        <w:tc>
          <w:tcPr>
            <w:tcW w:w="12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张中</w:t>
            </w:r>
          </w:p>
        </w:tc>
        <w:tc>
          <w:tcPr>
            <w:tcW w:w="306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中储粮</w:t>
            </w:r>
          </w:p>
        </w:tc>
        <w:tc>
          <w:tcPr>
            <w:tcW w:w="108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高级工程师</w:t>
            </w:r>
          </w:p>
        </w:tc>
      </w:tr>
      <w:tr w:rsidR="003031C6" w:rsidRPr="002C15CD" w:rsidTr="00984EB1">
        <w:trPr>
          <w:trHeight w:val="285"/>
        </w:trPr>
        <w:tc>
          <w:tcPr>
            <w:tcW w:w="25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人格心理学</w:t>
            </w:r>
          </w:p>
        </w:tc>
        <w:tc>
          <w:tcPr>
            <w:tcW w:w="13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6</w:t>
            </w:r>
          </w:p>
        </w:tc>
        <w:tc>
          <w:tcPr>
            <w:tcW w:w="12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李建军</w:t>
            </w:r>
          </w:p>
        </w:tc>
        <w:tc>
          <w:tcPr>
            <w:tcW w:w="306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南京晓庄学院</w:t>
            </w:r>
          </w:p>
        </w:tc>
        <w:tc>
          <w:tcPr>
            <w:tcW w:w="108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副教授</w:t>
            </w:r>
          </w:p>
        </w:tc>
      </w:tr>
      <w:tr w:rsidR="003031C6" w:rsidRPr="002C15CD" w:rsidTr="00984EB1">
        <w:trPr>
          <w:trHeight w:val="285"/>
        </w:trPr>
        <w:tc>
          <w:tcPr>
            <w:tcW w:w="25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团体心理咨询</w:t>
            </w:r>
          </w:p>
        </w:tc>
        <w:tc>
          <w:tcPr>
            <w:tcW w:w="13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6</w:t>
            </w:r>
          </w:p>
        </w:tc>
        <w:tc>
          <w:tcPr>
            <w:tcW w:w="120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任其平</w:t>
            </w:r>
          </w:p>
        </w:tc>
        <w:tc>
          <w:tcPr>
            <w:tcW w:w="306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南京晓庄学院</w:t>
            </w:r>
          </w:p>
        </w:tc>
        <w:tc>
          <w:tcPr>
            <w:tcW w:w="1080" w:type="dxa"/>
            <w:shd w:val="clear" w:color="auto" w:fill="auto"/>
            <w:noWrap/>
            <w:vAlign w:val="bottom"/>
            <w:hideMark/>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教授</w:t>
            </w:r>
          </w:p>
        </w:tc>
      </w:tr>
      <w:tr w:rsidR="003031C6" w:rsidRPr="002C15CD" w:rsidTr="00984EB1">
        <w:trPr>
          <w:trHeight w:val="285"/>
        </w:trPr>
        <w:tc>
          <w:tcPr>
            <w:tcW w:w="2500" w:type="dxa"/>
            <w:shd w:val="clear" w:color="auto" w:fill="auto"/>
            <w:noWrap/>
            <w:vAlign w:val="bottom"/>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组织与人才发展专题研究</w:t>
            </w:r>
          </w:p>
        </w:tc>
        <w:tc>
          <w:tcPr>
            <w:tcW w:w="1300" w:type="dxa"/>
            <w:shd w:val="clear" w:color="auto" w:fill="auto"/>
            <w:noWrap/>
            <w:vAlign w:val="bottom"/>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36</w:t>
            </w:r>
          </w:p>
        </w:tc>
        <w:tc>
          <w:tcPr>
            <w:tcW w:w="1200" w:type="dxa"/>
            <w:shd w:val="clear" w:color="auto" w:fill="auto"/>
            <w:noWrap/>
            <w:vAlign w:val="bottom"/>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许萍</w:t>
            </w:r>
          </w:p>
        </w:tc>
        <w:tc>
          <w:tcPr>
            <w:tcW w:w="3060" w:type="dxa"/>
            <w:shd w:val="clear" w:color="auto" w:fill="auto"/>
            <w:noWrap/>
            <w:vAlign w:val="bottom"/>
          </w:tcPr>
          <w:p w:rsidR="003031C6" w:rsidRPr="002C15CD" w:rsidRDefault="00984EB1"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中电电气江苏股份有限公司</w:t>
            </w:r>
          </w:p>
        </w:tc>
        <w:tc>
          <w:tcPr>
            <w:tcW w:w="1080" w:type="dxa"/>
            <w:shd w:val="clear" w:color="auto" w:fill="auto"/>
            <w:noWrap/>
            <w:vAlign w:val="bottom"/>
          </w:tcPr>
          <w:p w:rsidR="003031C6" w:rsidRPr="002C15CD" w:rsidRDefault="003031C6" w:rsidP="003031C6">
            <w:pPr>
              <w:widowControl/>
              <w:jc w:val="center"/>
              <w:rPr>
                <w:rFonts w:asciiTheme="minorEastAsia" w:hAnsiTheme="minorEastAsia" w:cs="宋体"/>
                <w:kern w:val="0"/>
                <w:sz w:val="24"/>
                <w:szCs w:val="24"/>
              </w:rPr>
            </w:pPr>
            <w:r w:rsidRPr="002C15CD">
              <w:rPr>
                <w:rFonts w:asciiTheme="minorEastAsia" w:hAnsiTheme="minorEastAsia" w:cs="宋体" w:hint="eastAsia"/>
                <w:kern w:val="0"/>
                <w:sz w:val="24"/>
                <w:szCs w:val="24"/>
              </w:rPr>
              <w:t>高级工程师</w:t>
            </w:r>
          </w:p>
        </w:tc>
      </w:tr>
    </w:tbl>
    <w:p w:rsidR="00C45C24" w:rsidRPr="00222359" w:rsidRDefault="00C45C24" w:rsidP="00B040E1">
      <w:pPr>
        <w:rPr>
          <w:rFonts w:asciiTheme="majorEastAsia" w:eastAsiaTheme="majorEastAsia" w:hAnsiTheme="majorEastAsia"/>
          <w:sz w:val="32"/>
          <w:szCs w:val="32"/>
        </w:rPr>
      </w:pPr>
    </w:p>
    <w:p w:rsidR="00B040E1" w:rsidRPr="00222359" w:rsidRDefault="00B040E1" w:rsidP="0088622D">
      <w:pPr>
        <w:pStyle w:val="3"/>
        <w:rPr>
          <w:rFonts w:asciiTheme="majorEastAsia" w:eastAsiaTheme="majorEastAsia" w:hAnsiTheme="majorEastAsia"/>
          <w:b w:val="0"/>
        </w:rPr>
      </w:pPr>
      <w:r w:rsidRPr="00222359">
        <w:rPr>
          <w:rFonts w:asciiTheme="majorEastAsia" w:eastAsiaTheme="majorEastAsia" w:hAnsiTheme="majorEastAsia" w:hint="eastAsia"/>
          <w:b w:val="0"/>
        </w:rPr>
        <w:t>2.2.4.</w:t>
      </w:r>
      <w:r w:rsidR="00CC020B" w:rsidRPr="00222359">
        <w:rPr>
          <w:rFonts w:asciiTheme="majorEastAsia" w:eastAsiaTheme="majorEastAsia" w:hAnsiTheme="majorEastAsia" w:hint="eastAsia"/>
          <w:b w:val="0"/>
        </w:rPr>
        <w:t>实践指导</w:t>
      </w:r>
    </w:p>
    <w:p w:rsidR="00F37BEB" w:rsidRPr="00B22924" w:rsidRDefault="00F37BEB" w:rsidP="00A40D49">
      <w:pPr>
        <w:spacing w:line="440" w:lineRule="exact"/>
        <w:ind w:firstLineChars="200" w:firstLine="480"/>
        <w:rPr>
          <w:rFonts w:asciiTheme="minorEastAsia" w:hAnsiTheme="minorEastAsia"/>
          <w:sz w:val="24"/>
          <w:szCs w:val="24"/>
        </w:rPr>
      </w:pPr>
      <w:r w:rsidRPr="00B22924">
        <w:rPr>
          <w:rFonts w:asciiTheme="minorEastAsia" w:hAnsiTheme="minorEastAsia" w:hint="eastAsia"/>
          <w:sz w:val="24"/>
          <w:szCs w:val="24"/>
        </w:rPr>
        <w:t>在应用心理专业硕士的培养中，</w:t>
      </w:r>
      <w:r w:rsidR="00F6730D" w:rsidRPr="00B22924">
        <w:rPr>
          <w:rFonts w:asciiTheme="minorEastAsia" w:hAnsiTheme="minorEastAsia" w:hint="eastAsia"/>
          <w:sz w:val="24"/>
          <w:szCs w:val="24"/>
        </w:rPr>
        <w:t>遵循由校内外导师根据学生特点和发展方向，共同协商制定实践培养方案，共同负责指导和监督实践环节的落实的原则，</w:t>
      </w:r>
      <w:r w:rsidRPr="00B22924">
        <w:rPr>
          <w:rFonts w:asciiTheme="minorEastAsia" w:hAnsiTheme="minorEastAsia" w:hint="eastAsia"/>
          <w:sz w:val="24"/>
          <w:szCs w:val="24"/>
        </w:rPr>
        <w:t>所有学生的实践</w:t>
      </w:r>
      <w:r w:rsidR="00F6730D" w:rsidRPr="00B22924">
        <w:rPr>
          <w:rFonts w:asciiTheme="minorEastAsia" w:hAnsiTheme="minorEastAsia" w:hint="eastAsia"/>
          <w:sz w:val="24"/>
          <w:szCs w:val="24"/>
        </w:rPr>
        <w:t>工作</w:t>
      </w:r>
      <w:r w:rsidRPr="00B22924">
        <w:rPr>
          <w:rFonts w:asciiTheme="minorEastAsia" w:hAnsiTheme="minorEastAsia" w:hint="eastAsia"/>
          <w:sz w:val="24"/>
          <w:szCs w:val="24"/>
        </w:rPr>
        <w:t>必须由校内导师和校外导师共同认定</w:t>
      </w:r>
      <w:r w:rsidR="00F6730D" w:rsidRPr="00B22924">
        <w:rPr>
          <w:rFonts w:asciiTheme="minorEastAsia" w:hAnsiTheme="minorEastAsia" w:hint="eastAsia"/>
          <w:sz w:val="24"/>
          <w:szCs w:val="24"/>
        </w:rPr>
        <w:t>合格</w:t>
      </w:r>
      <w:r w:rsidRPr="00B22924">
        <w:rPr>
          <w:rFonts w:asciiTheme="minorEastAsia" w:hAnsiTheme="minorEastAsia" w:hint="eastAsia"/>
          <w:sz w:val="24"/>
          <w:szCs w:val="24"/>
        </w:rPr>
        <w:t>之后方可参加答辩。校外导师指导学生情况：</w:t>
      </w:r>
    </w:p>
    <w:p w:rsidR="00CC020B" w:rsidRDefault="00BD1EC4" w:rsidP="00A40D49">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任其平指导3人</w:t>
      </w:r>
    </w:p>
    <w:p w:rsidR="00BD1EC4" w:rsidRDefault="00BD1EC4" w:rsidP="00A40D49">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张中指导2人</w:t>
      </w:r>
    </w:p>
    <w:p w:rsidR="00BD1EC4" w:rsidRPr="002C15CD" w:rsidRDefault="00BD1EC4" w:rsidP="00A40D49">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李建军指导3人</w:t>
      </w:r>
    </w:p>
    <w:p w:rsidR="00B040E1" w:rsidRPr="00903C88" w:rsidRDefault="00B040E1" w:rsidP="0088622D">
      <w:pPr>
        <w:pStyle w:val="2"/>
        <w:rPr>
          <w:rFonts w:asciiTheme="majorEastAsia" w:hAnsiTheme="majorEastAsia"/>
          <w:b w:val="0"/>
        </w:rPr>
      </w:pPr>
      <w:r w:rsidRPr="00903C88">
        <w:rPr>
          <w:rFonts w:asciiTheme="majorEastAsia" w:hAnsiTheme="majorEastAsia" w:hint="eastAsia"/>
          <w:b w:val="0"/>
        </w:rPr>
        <w:t>2.3.教学支持</w:t>
      </w:r>
    </w:p>
    <w:p w:rsidR="00B040E1" w:rsidRPr="00903C88" w:rsidRDefault="00B040E1" w:rsidP="0088622D">
      <w:pPr>
        <w:pStyle w:val="3"/>
        <w:rPr>
          <w:rFonts w:asciiTheme="majorEastAsia" w:eastAsiaTheme="majorEastAsia" w:hAnsiTheme="majorEastAsia"/>
          <w:b w:val="0"/>
        </w:rPr>
      </w:pPr>
      <w:r w:rsidRPr="00903C88">
        <w:rPr>
          <w:rFonts w:asciiTheme="majorEastAsia" w:eastAsiaTheme="majorEastAsia" w:hAnsiTheme="majorEastAsia" w:hint="eastAsia"/>
          <w:b w:val="0"/>
        </w:rPr>
        <w:t>2.3.1.激励支持</w:t>
      </w:r>
    </w:p>
    <w:p w:rsidR="00802FD9" w:rsidRPr="00315DCC" w:rsidRDefault="004A494E" w:rsidP="00315DCC">
      <w:pPr>
        <w:spacing w:line="440" w:lineRule="exact"/>
        <w:ind w:firstLineChars="200" w:firstLine="480"/>
        <w:rPr>
          <w:rFonts w:asciiTheme="majorEastAsia" w:eastAsiaTheme="majorEastAsia" w:hAnsiTheme="majorEastAsia"/>
          <w:sz w:val="24"/>
          <w:szCs w:val="24"/>
        </w:rPr>
      </w:pPr>
      <w:r w:rsidRPr="004A494E">
        <w:rPr>
          <w:rFonts w:asciiTheme="majorEastAsia" w:eastAsiaTheme="majorEastAsia" w:hAnsiTheme="majorEastAsia" w:hint="eastAsia"/>
          <w:sz w:val="24"/>
          <w:szCs w:val="24"/>
        </w:rPr>
        <w:t>根据校外导师对学生的指导情况，经过课时统计，由东南大学研究生院统一为校外导师支付一定的讲课费。</w:t>
      </w:r>
      <w:r>
        <w:rPr>
          <w:rFonts w:asciiTheme="majorEastAsia" w:eastAsiaTheme="majorEastAsia" w:hAnsiTheme="majorEastAsia" w:hint="eastAsia"/>
          <w:sz w:val="24"/>
          <w:szCs w:val="24"/>
        </w:rPr>
        <w:t>根据教师的工作贡献大小，东南大学人文学院有一套完整的奖惩体系。</w:t>
      </w:r>
    </w:p>
    <w:p w:rsidR="00B040E1" w:rsidRPr="00903C88" w:rsidRDefault="00B040E1" w:rsidP="0088622D">
      <w:pPr>
        <w:pStyle w:val="3"/>
        <w:rPr>
          <w:rFonts w:asciiTheme="majorEastAsia" w:eastAsiaTheme="majorEastAsia" w:hAnsiTheme="majorEastAsia"/>
          <w:b w:val="0"/>
        </w:rPr>
      </w:pPr>
      <w:r w:rsidRPr="00903C88">
        <w:rPr>
          <w:rFonts w:asciiTheme="majorEastAsia" w:eastAsiaTheme="majorEastAsia" w:hAnsiTheme="majorEastAsia" w:hint="eastAsia"/>
          <w:b w:val="0"/>
        </w:rPr>
        <w:t>2.3.2.</w:t>
      </w:r>
      <w:r w:rsidR="005C7EA8" w:rsidRPr="00903C88">
        <w:rPr>
          <w:rFonts w:asciiTheme="majorEastAsia" w:eastAsiaTheme="majorEastAsia" w:hAnsiTheme="majorEastAsia" w:hint="eastAsia"/>
          <w:b w:val="0"/>
        </w:rPr>
        <w:t>师资培训</w:t>
      </w:r>
    </w:p>
    <w:p w:rsidR="00C65BBF" w:rsidRPr="002C15CD" w:rsidRDefault="00463071" w:rsidP="00B040E1">
      <w:pPr>
        <w:rPr>
          <w:rFonts w:asciiTheme="minorEastAsia" w:hAnsiTheme="minorEastAsia"/>
          <w:sz w:val="24"/>
          <w:szCs w:val="24"/>
        </w:rPr>
      </w:pPr>
      <w:proofErr w:type="gramStart"/>
      <w:r w:rsidRPr="002C15CD">
        <w:rPr>
          <w:rFonts w:asciiTheme="minorEastAsia" w:hAnsiTheme="minorEastAsia" w:hint="eastAsia"/>
          <w:sz w:val="24"/>
          <w:szCs w:val="24"/>
        </w:rPr>
        <w:t>参加教指委</w:t>
      </w:r>
      <w:proofErr w:type="gramEnd"/>
      <w:r w:rsidRPr="002C15CD">
        <w:rPr>
          <w:rFonts w:asciiTheme="minorEastAsia" w:hAnsiTheme="minorEastAsia" w:hint="eastAsia"/>
          <w:sz w:val="24"/>
          <w:szCs w:val="24"/>
        </w:rPr>
        <w:t>各类培训的情况见下表：</w:t>
      </w:r>
    </w:p>
    <w:tbl>
      <w:tblPr>
        <w:tblW w:w="75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892"/>
        <w:gridCol w:w="743"/>
        <w:gridCol w:w="1188"/>
      </w:tblGrid>
      <w:tr w:rsidR="00204CFC" w:rsidRPr="002C15CD" w:rsidTr="00802FD9">
        <w:trPr>
          <w:trHeight w:val="270"/>
        </w:trPr>
        <w:tc>
          <w:tcPr>
            <w:tcW w:w="4768" w:type="dxa"/>
            <w:shd w:val="clear" w:color="auto" w:fill="auto"/>
            <w:noWrap/>
            <w:vAlign w:val="center"/>
          </w:tcPr>
          <w:p w:rsidR="00204CFC" w:rsidRPr="00A40D49" w:rsidRDefault="00204CFC" w:rsidP="00A40D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培训名称</w:t>
            </w:r>
          </w:p>
        </w:tc>
        <w:tc>
          <w:tcPr>
            <w:tcW w:w="892" w:type="dxa"/>
            <w:shd w:val="clear" w:color="auto" w:fill="auto"/>
            <w:noWrap/>
            <w:vAlign w:val="center"/>
          </w:tcPr>
          <w:p w:rsidR="00204CFC" w:rsidRPr="00A40D49" w:rsidRDefault="00204CFC" w:rsidP="00A40D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培训地点</w:t>
            </w:r>
          </w:p>
        </w:tc>
        <w:tc>
          <w:tcPr>
            <w:tcW w:w="743" w:type="dxa"/>
            <w:shd w:val="clear" w:color="auto" w:fill="auto"/>
            <w:noWrap/>
            <w:vAlign w:val="center"/>
          </w:tcPr>
          <w:p w:rsidR="00204CFC" w:rsidRPr="00A40D49" w:rsidRDefault="00204CFC" w:rsidP="00A40D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参加方式</w:t>
            </w:r>
          </w:p>
        </w:tc>
        <w:tc>
          <w:tcPr>
            <w:tcW w:w="1188" w:type="dxa"/>
          </w:tcPr>
          <w:p w:rsidR="00204CFC" w:rsidRPr="00A40D49" w:rsidRDefault="00204CFC" w:rsidP="00A40D49">
            <w:pPr>
              <w:widowControl/>
              <w:jc w:val="center"/>
              <w:rPr>
                <w:rFonts w:ascii="仿宋" w:eastAsia="仿宋" w:hAnsi="仿宋" w:cs="宋体"/>
                <w:kern w:val="0"/>
                <w:sz w:val="24"/>
                <w:szCs w:val="24"/>
              </w:rPr>
            </w:pPr>
            <w:r w:rsidRPr="00A40D49">
              <w:rPr>
                <w:rFonts w:ascii="仿宋" w:eastAsia="仿宋" w:hAnsi="仿宋" w:cs="宋体" w:hint="eastAsia"/>
                <w:kern w:val="0"/>
                <w:sz w:val="24"/>
                <w:szCs w:val="24"/>
              </w:rPr>
              <w:t>参加人员</w:t>
            </w:r>
          </w:p>
        </w:tc>
      </w:tr>
      <w:tr w:rsidR="00006425" w:rsidRPr="002C15CD" w:rsidTr="00802FD9">
        <w:trPr>
          <w:trHeight w:val="270"/>
        </w:trPr>
        <w:tc>
          <w:tcPr>
            <w:tcW w:w="4768" w:type="dxa"/>
            <w:shd w:val="clear" w:color="auto" w:fill="auto"/>
            <w:noWrap/>
            <w:vAlign w:val="center"/>
            <w:hideMark/>
          </w:tcPr>
          <w:p w:rsidR="00006425" w:rsidRPr="002C15CD" w:rsidRDefault="00802FD9"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2014年</w:t>
            </w:r>
            <w:r w:rsidR="00006425" w:rsidRPr="002C15CD">
              <w:rPr>
                <w:rFonts w:asciiTheme="minorEastAsia" w:hAnsiTheme="minorEastAsia" w:cs="宋体" w:hint="eastAsia"/>
                <w:kern w:val="0"/>
                <w:sz w:val="24"/>
                <w:szCs w:val="24"/>
              </w:rPr>
              <w:t>全国应用心理专业学位高级统计师资培训班</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北京</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梁宗保</w:t>
            </w:r>
          </w:p>
        </w:tc>
      </w:tr>
      <w:tr w:rsidR="00006425" w:rsidRPr="002C15CD" w:rsidTr="00802FD9">
        <w:trPr>
          <w:trHeight w:val="270"/>
        </w:trPr>
        <w:tc>
          <w:tcPr>
            <w:tcW w:w="4768" w:type="dxa"/>
            <w:shd w:val="clear" w:color="auto" w:fill="auto"/>
            <w:noWrap/>
            <w:vAlign w:val="center"/>
            <w:hideMark/>
          </w:tcPr>
          <w:p w:rsidR="00006425" w:rsidRPr="002C15CD" w:rsidRDefault="00802FD9"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lastRenderedPageBreak/>
              <w:t>2015年</w:t>
            </w:r>
            <w:r w:rsidR="00006425" w:rsidRPr="002C15CD">
              <w:rPr>
                <w:rFonts w:asciiTheme="minorEastAsia" w:hAnsiTheme="minorEastAsia" w:cs="宋体" w:hint="eastAsia"/>
                <w:kern w:val="0"/>
                <w:sz w:val="24"/>
                <w:szCs w:val="24"/>
              </w:rPr>
              <w:t>全国应用心理专业学位高级心理统计与测量培训班</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南京</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邓慧华</w:t>
            </w:r>
          </w:p>
        </w:tc>
      </w:tr>
      <w:tr w:rsidR="00006425" w:rsidRPr="002C15CD" w:rsidTr="00802FD9">
        <w:trPr>
          <w:trHeight w:val="270"/>
        </w:trPr>
        <w:tc>
          <w:tcPr>
            <w:tcW w:w="4768"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深圳大学脑疾病与认知科学研究中心/广东省认知科学学会2015元分析讲习班</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深圳</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资助</w:t>
            </w: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马向真</w:t>
            </w:r>
          </w:p>
        </w:tc>
      </w:tr>
      <w:tr w:rsidR="00006425" w:rsidRPr="002C15CD" w:rsidTr="00802FD9">
        <w:trPr>
          <w:trHeight w:val="270"/>
        </w:trPr>
        <w:tc>
          <w:tcPr>
            <w:tcW w:w="4768" w:type="dxa"/>
            <w:shd w:val="clear" w:color="auto" w:fill="auto"/>
            <w:noWrap/>
            <w:vAlign w:val="center"/>
            <w:hideMark/>
          </w:tcPr>
          <w:p w:rsidR="00006425" w:rsidRPr="002C15CD" w:rsidRDefault="00802FD9"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2016年</w:t>
            </w:r>
            <w:r w:rsidR="00006425" w:rsidRPr="002C15CD">
              <w:rPr>
                <w:rFonts w:asciiTheme="minorEastAsia" w:hAnsiTheme="minorEastAsia" w:cs="宋体" w:hint="eastAsia"/>
                <w:kern w:val="0"/>
                <w:sz w:val="24"/>
                <w:szCs w:val="24"/>
              </w:rPr>
              <w:t>案例教学研讨会暨案例教学课堂观摩会</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北京</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资助</w:t>
            </w: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邓旭阳</w:t>
            </w:r>
          </w:p>
        </w:tc>
      </w:tr>
      <w:tr w:rsidR="00006425" w:rsidRPr="002C15CD" w:rsidTr="00802FD9">
        <w:trPr>
          <w:trHeight w:val="270"/>
        </w:trPr>
        <w:tc>
          <w:tcPr>
            <w:tcW w:w="4768"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临床与咨询心理学方向2016教学研讨会通知</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武汉</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马向真</w:t>
            </w:r>
          </w:p>
        </w:tc>
      </w:tr>
      <w:tr w:rsidR="00006425" w:rsidRPr="002C15CD" w:rsidTr="00802FD9">
        <w:trPr>
          <w:trHeight w:val="270"/>
        </w:trPr>
        <w:tc>
          <w:tcPr>
            <w:tcW w:w="4768" w:type="dxa"/>
            <w:shd w:val="clear" w:color="auto" w:fill="auto"/>
            <w:noWrap/>
            <w:vAlign w:val="center"/>
            <w:hideMark/>
          </w:tcPr>
          <w:p w:rsidR="00006425" w:rsidRPr="002C15CD" w:rsidRDefault="00802FD9"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2017年</w:t>
            </w:r>
            <w:r w:rsidR="00006425" w:rsidRPr="002C15CD">
              <w:rPr>
                <w:rFonts w:asciiTheme="minorEastAsia" w:hAnsiTheme="minorEastAsia" w:cs="宋体" w:hint="eastAsia"/>
                <w:kern w:val="0"/>
                <w:sz w:val="24"/>
                <w:szCs w:val="24"/>
              </w:rPr>
              <w:t>全国应用心理专业学位危机干预研讨会</w:t>
            </w:r>
          </w:p>
        </w:tc>
        <w:tc>
          <w:tcPr>
            <w:tcW w:w="892"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北京</w:t>
            </w:r>
          </w:p>
        </w:tc>
        <w:tc>
          <w:tcPr>
            <w:tcW w:w="743" w:type="dxa"/>
            <w:shd w:val="clear" w:color="auto" w:fill="auto"/>
            <w:noWrap/>
            <w:vAlign w:val="center"/>
            <w:hideMark/>
          </w:tcPr>
          <w:p w:rsidR="00006425" w:rsidRPr="002C15CD" w:rsidRDefault="00006425" w:rsidP="00C65BBF">
            <w:pPr>
              <w:widowControl/>
              <w:jc w:val="left"/>
              <w:rPr>
                <w:rFonts w:asciiTheme="minorEastAsia" w:hAnsiTheme="minorEastAsia" w:cs="宋体"/>
                <w:kern w:val="0"/>
                <w:sz w:val="24"/>
                <w:szCs w:val="24"/>
              </w:rPr>
            </w:pPr>
          </w:p>
        </w:tc>
        <w:tc>
          <w:tcPr>
            <w:tcW w:w="1188" w:type="dxa"/>
          </w:tcPr>
          <w:p w:rsidR="00006425" w:rsidRPr="002C15CD" w:rsidRDefault="00006425" w:rsidP="00C65BBF">
            <w:pPr>
              <w:widowControl/>
              <w:jc w:val="left"/>
              <w:rPr>
                <w:rFonts w:asciiTheme="minorEastAsia" w:hAnsiTheme="minorEastAsia" w:cs="宋体"/>
                <w:kern w:val="0"/>
                <w:sz w:val="24"/>
                <w:szCs w:val="24"/>
              </w:rPr>
            </w:pPr>
            <w:r w:rsidRPr="002C15CD">
              <w:rPr>
                <w:rFonts w:asciiTheme="minorEastAsia" w:hAnsiTheme="minorEastAsia" w:cs="宋体" w:hint="eastAsia"/>
                <w:kern w:val="0"/>
                <w:sz w:val="24"/>
                <w:szCs w:val="24"/>
              </w:rPr>
              <w:t>马向真</w:t>
            </w:r>
          </w:p>
        </w:tc>
      </w:tr>
    </w:tbl>
    <w:p w:rsidR="00B040E1" w:rsidRPr="002C15CD" w:rsidRDefault="00B040E1" w:rsidP="00B040E1">
      <w:pPr>
        <w:rPr>
          <w:rFonts w:asciiTheme="minorEastAsia" w:hAnsiTheme="minorEastAsia"/>
          <w:sz w:val="24"/>
          <w:szCs w:val="24"/>
        </w:rPr>
      </w:pPr>
    </w:p>
    <w:p w:rsidR="00B040E1" w:rsidRPr="00222359" w:rsidRDefault="00B040E1" w:rsidP="0089797C">
      <w:pPr>
        <w:pStyle w:val="a5"/>
        <w:numPr>
          <w:ilvl w:val="0"/>
          <w:numId w:val="1"/>
        </w:numPr>
        <w:ind w:firstLineChars="0"/>
        <w:outlineLvl w:val="0"/>
        <w:rPr>
          <w:rFonts w:asciiTheme="majorEastAsia" w:eastAsiaTheme="majorEastAsia" w:hAnsiTheme="majorEastAsia"/>
          <w:b/>
          <w:sz w:val="32"/>
          <w:szCs w:val="32"/>
        </w:rPr>
      </w:pPr>
      <w:r w:rsidRPr="00222359">
        <w:rPr>
          <w:rFonts w:asciiTheme="majorEastAsia" w:eastAsiaTheme="majorEastAsia" w:hAnsiTheme="majorEastAsia" w:hint="eastAsia"/>
          <w:b/>
          <w:sz w:val="32"/>
          <w:szCs w:val="32"/>
        </w:rPr>
        <w:t>人才培养</w:t>
      </w:r>
    </w:p>
    <w:p w:rsidR="00B040E1" w:rsidRPr="00903C88" w:rsidRDefault="00B040E1" w:rsidP="0089797C">
      <w:pPr>
        <w:pStyle w:val="2"/>
        <w:rPr>
          <w:rFonts w:asciiTheme="majorEastAsia" w:hAnsiTheme="majorEastAsia"/>
          <w:b w:val="0"/>
        </w:rPr>
      </w:pPr>
      <w:r w:rsidRPr="00903C88">
        <w:rPr>
          <w:rFonts w:asciiTheme="majorEastAsia" w:hAnsiTheme="majorEastAsia" w:hint="eastAsia"/>
          <w:b w:val="0"/>
        </w:rPr>
        <w:t>3.1招生选拔</w:t>
      </w:r>
    </w:p>
    <w:p w:rsidR="00463071" w:rsidRPr="002C15CD" w:rsidRDefault="00463071" w:rsidP="002C15CD">
      <w:pPr>
        <w:widowControl/>
        <w:spacing w:line="440" w:lineRule="exact"/>
        <w:ind w:firstLineChars="200" w:firstLine="480"/>
        <w:rPr>
          <w:rFonts w:asciiTheme="minorEastAsia" w:hAnsiTheme="minorEastAsia" w:cs="宋体"/>
          <w:color w:val="000000"/>
          <w:kern w:val="0"/>
          <w:sz w:val="24"/>
          <w:szCs w:val="24"/>
        </w:rPr>
      </w:pPr>
      <w:r w:rsidRPr="002C15CD">
        <w:rPr>
          <w:rFonts w:asciiTheme="minorEastAsia" w:hAnsiTheme="minorEastAsia" w:cs="宋体" w:hint="eastAsia"/>
          <w:color w:val="000000"/>
          <w:kern w:val="0"/>
          <w:sz w:val="24"/>
          <w:szCs w:val="24"/>
        </w:rPr>
        <w:t>本学科点历来注重优势生源的吸收与扩展。在招生过程中严格把关，在学生</w:t>
      </w:r>
      <w:proofErr w:type="gramStart"/>
      <w:r w:rsidRPr="002C15CD">
        <w:rPr>
          <w:rFonts w:asciiTheme="minorEastAsia" w:hAnsiTheme="minorEastAsia" w:cs="宋体" w:hint="eastAsia"/>
          <w:color w:val="000000"/>
          <w:kern w:val="0"/>
          <w:sz w:val="24"/>
          <w:szCs w:val="24"/>
        </w:rPr>
        <w:t>当中精</w:t>
      </w:r>
      <w:proofErr w:type="gramEnd"/>
      <w:r w:rsidRPr="002C15CD">
        <w:rPr>
          <w:rFonts w:asciiTheme="minorEastAsia" w:hAnsiTheme="minorEastAsia" w:cs="宋体" w:hint="eastAsia"/>
          <w:color w:val="000000"/>
          <w:kern w:val="0"/>
          <w:sz w:val="24"/>
          <w:szCs w:val="24"/>
        </w:rPr>
        <w:t>挑细选，坚持自己的招生标准与原则，这在某种程度上决定了本学科</w:t>
      </w:r>
      <w:proofErr w:type="gramStart"/>
      <w:r w:rsidRPr="002C15CD">
        <w:rPr>
          <w:rFonts w:asciiTheme="minorEastAsia" w:hAnsiTheme="minorEastAsia" w:cs="宋体" w:hint="eastAsia"/>
          <w:color w:val="000000"/>
          <w:kern w:val="0"/>
          <w:sz w:val="24"/>
          <w:szCs w:val="24"/>
        </w:rPr>
        <w:t>点培养</w:t>
      </w:r>
      <w:proofErr w:type="gramEnd"/>
      <w:r w:rsidRPr="002C15CD">
        <w:rPr>
          <w:rFonts w:asciiTheme="minorEastAsia" w:hAnsiTheme="minorEastAsia" w:cs="宋体" w:hint="eastAsia"/>
          <w:color w:val="000000"/>
          <w:kern w:val="0"/>
          <w:sz w:val="24"/>
          <w:szCs w:val="24"/>
        </w:rPr>
        <w:t>优秀人才的持续性。注意学生的综合素质，研究生入学成绩是一方面，更重要的是该生表现出的其他各方面的能力：表达能力、实际动手操作的能力、观察能力、解决问题的能力等等。在教学中也注意对综合能力的培养，积极引导学生自己对问题的思考和阐发，鼓励学生进行社会实习实践，参与集体活动和其他工作。</w:t>
      </w:r>
    </w:p>
    <w:p w:rsidR="00463071" w:rsidRPr="006E37CE" w:rsidRDefault="00463071" w:rsidP="00463071">
      <w:pPr>
        <w:rPr>
          <w:rFonts w:asciiTheme="majorEastAsia" w:eastAsiaTheme="majorEastAsia" w:hAnsiTheme="majorEastAsia"/>
          <w:sz w:val="32"/>
          <w:szCs w:val="32"/>
        </w:rPr>
      </w:pPr>
    </w:p>
    <w:p w:rsidR="00B040E1" w:rsidRPr="00903C88"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3.1.1招生届数</w:t>
      </w:r>
    </w:p>
    <w:p w:rsidR="007F2C57" w:rsidRPr="002C15CD" w:rsidRDefault="007F2C57" w:rsidP="00A40D49">
      <w:pPr>
        <w:ind w:firstLineChars="200" w:firstLine="480"/>
        <w:rPr>
          <w:rFonts w:asciiTheme="minorEastAsia" w:hAnsiTheme="minorEastAsia"/>
          <w:sz w:val="24"/>
          <w:szCs w:val="24"/>
        </w:rPr>
      </w:pPr>
      <w:r w:rsidRPr="002C15CD">
        <w:rPr>
          <w:rFonts w:asciiTheme="minorEastAsia" w:hAnsiTheme="minorEastAsia" w:hint="eastAsia"/>
          <w:sz w:val="24"/>
          <w:szCs w:val="24"/>
        </w:rPr>
        <w:t>自2015年东南大学招生第一批应用心理专业硕士以来，已经招收三届学生。</w:t>
      </w:r>
    </w:p>
    <w:p w:rsidR="007F2C57" w:rsidRPr="002C15CD" w:rsidRDefault="008B32D6" w:rsidP="00A40D49">
      <w:pPr>
        <w:ind w:firstLineChars="200" w:firstLine="480"/>
        <w:rPr>
          <w:rFonts w:asciiTheme="minorEastAsia" w:hAnsiTheme="minorEastAsia"/>
          <w:sz w:val="24"/>
          <w:szCs w:val="24"/>
        </w:rPr>
      </w:pPr>
      <w:r w:rsidRPr="002C15CD">
        <w:rPr>
          <w:rFonts w:asciiTheme="minorEastAsia" w:hAnsiTheme="minorEastAsia" w:hint="eastAsia"/>
          <w:sz w:val="24"/>
          <w:szCs w:val="24"/>
        </w:rPr>
        <w:t>招生人数</w:t>
      </w:r>
      <w:r w:rsidR="007F2C57" w:rsidRPr="002C15CD">
        <w:rPr>
          <w:rFonts w:asciiTheme="minorEastAsia" w:hAnsiTheme="minorEastAsia" w:hint="eastAsia"/>
          <w:sz w:val="24"/>
          <w:szCs w:val="24"/>
        </w:rPr>
        <w:t>见下图：</w:t>
      </w:r>
    </w:p>
    <w:p w:rsidR="007F2C57" w:rsidRPr="002C15CD" w:rsidRDefault="007F2C57" w:rsidP="00B040E1">
      <w:pPr>
        <w:rPr>
          <w:rFonts w:asciiTheme="minorEastAsia" w:hAnsiTheme="minorEastAsia"/>
          <w:sz w:val="24"/>
          <w:szCs w:val="24"/>
        </w:rPr>
      </w:pPr>
    </w:p>
    <w:tbl>
      <w:tblPr>
        <w:tblStyle w:val="a8"/>
        <w:tblW w:w="0" w:type="auto"/>
        <w:jc w:val="center"/>
        <w:tblLook w:val="04A0" w:firstRow="1" w:lastRow="0" w:firstColumn="1" w:lastColumn="0" w:noHBand="0" w:noVBand="1"/>
      </w:tblPr>
      <w:tblGrid>
        <w:gridCol w:w="2130"/>
        <w:gridCol w:w="2130"/>
      </w:tblGrid>
      <w:tr w:rsidR="00204CFC" w:rsidRPr="002C15CD" w:rsidTr="00A40D49">
        <w:trPr>
          <w:jc w:val="center"/>
        </w:trPr>
        <w:tc>
          <w:tcPr>
            <w:tcW w:w="2130" w:type="dxa"/>
          </w:tcPr>
          <w:p w:rsidR="00204CFC" w:rsidRPr="00A40D49" w:rsidRDefault="00204CFC" w:rsidP="00B040E1">
            <w:pPr>
              <w:rPr>
                <w:rFonts w:ascii="仿宋" w:eastAsia="仿宋" w:hAnsi="仿宋"/>
                <w:sz w:val="24"/>
                <w:szCs w:val="24"/>
              </w:rPr>
            </w:pPr>
            <w:r w:rsidRPr="00A40D49">
              <w:rPr>
                <w:rFonts w:ascii="仿宋" w:eastAsia="仿宋" w:hAnsi="仿宋" w:hint="eastAsia"/>
                <w:sz w:val="24"/>
                <w:szCs w:val="24"/>
              </w:rPr>
              <w:t>年份</w:t>
            </w:r>
          </w:p>
        </w:tc>
        <w:tc>
          <w:tcPr>
            <w:tcW w:w="2130" w:type="dxa"/>
          </w:tcPr>
          <w:p w:rsidR="00204CFC" w:rsidRPr="00A40D49" w:rsidRDefault="00204CFC" w:rsidP="00B040E1">
            <w:pPr>
              <w:rPr>
                <w:rFonts w:ascii="仿宋" w:eastAsia="仿宋" w:hAnsi="仿宋"/>
                <w:sz w:val="24"/>
                <w:szCs w:val="24"/>
              </w:rPr>
            </w:pPr>
            <w:r w:rsidRPr="00A40D49">
              <w:rPr>
                <w:rFonts w:ascii="仿宋" w:eastAsia="仿宋" w:hAnsi="仿宋" w:hint="eastAsia"/>
                <w:sz w:val="24"/>
                <w:szCs w:val="24"/>
              </w:rPr>
              <w:t>招生人数</w:t>
            </w:r>
          </w:p>
        </w:tc>
      </w:tr>
      <w:tr w:rsidR="008B32D6" w:rsidRPr="002C15CD" w:rsidTr="00A40D49">
        <w:trPr>
          <w:jc w:val="center"/>
        </w:trPr>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2015</w:t>
            </w:r>
          </w:p>
        </w:tc>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9</w:t>
            </w:r>
          </w:p>
        </w:tc>
      </w:tr>
      <w:tr w:rsidR="008B32D6" w:rsidRPr="002C15CD" w:rsidTr="00A40D49">
        <w:trPr>
          <w:jc w:val="center"/>
        </w:trPr>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2016</w:t>
            </w:r>
          </w:p>
        </w:tc>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8</w:t>
            </w:r>
          </w:p>
        </w:tc>
      </w:tr>
      <w:tr w:rsidR="008B32D6" w:rsidRPr="002C15CD" w:rsidTr="00A40D49">
        <w:trPr>
          <w:jc w:val="center"/>
        </w:trPr>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2017</w:t>
            </w:r>
          </w:p>
        </w:tc>
        <w:tc>
          <w:tcPr>
            <w:tcW w:w="2130" w:type="dxa"/>
          </w:tcPr>
          <w:p w:rsidR="008B32D6" w:rsidRPr="002C15CD" w:rsidRDefault="008B32D6" w:rsidP="00B040E1">
            <w:pPr>
              <w:rPr>
                <w:rFonts w:asciiTheme="minorEastAsia" w:hAnsiTheme="minorEastAsia"/>
                <w:sz w:val="24"/>
                <w:szCs w:val="24"/>
              </w:rPr>
            </w:pPr>
            <w:r w:rsidRPr="002C15CD">
              <w:rPr>
                <w:rFonts w:asciiTheme="minorEastAsia" w:hAnsiTheme="minorEastAsia" w:hint="eastAsia"/>
                <w:sz w:val="24"/>
                <w:szCs w:val="24"/>
              </w:rPr>
              <w:t>11</w:t>
            </w:r>
          </w:p>
        </w:tc>
      </w:tr>
    </w:tbl>
    <w:p w:rsidR="007F2C57" w:rsidRPr="00903C88" w:rsidRDefault="007F2C57" w:rsidP="00B040E1">
      <w:pPr>
        <w:rPr>
          <w:rFonts w:asciiTheme="majorEastAsia" w:eastAsiaTheme="majorEastAsia" w:hAnsiTheme="majorEastAsia"/>
          <w:sz w:val="32"/>
          <w:szCs w:val="32"/>
        </w:rPr>
      </w:pPr>
    </w:p>
    <w:p w:rsidR="00B040E1" w:rsidRPr="00903C88"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lastRenderedPageBreak/>
        <w:t>3.1.2招生情况</w:t>
      </w:r>
    </w:p>
    <w:p w:rsidR="006E37CE" w:rsidRPr="002C15CD" w:rsidRDefault="006E37CE" w:rsidP="006E37CE">
      <w:pPr>
        <w:widowControl/>
        <w:spacing w:line="440" w:lineRule="exact"/>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每年报考我校</w:t>
      </w:r>
      <w:r w:rsidR="00053CF9">
        <w:rPr>
          <w:rFonts w:asciiTheme="minorEastAsia" w:hAnsiTheme="minorEastAsia" w:cs="宋体" w:hint="eastAsia"/>
          <w:color w:val="000000"/>
          <w:kern w:val="0"/>
          <w:sz w:val="24"/>
          <w:szCs w:val="24"/>
        </w:rPr>
        <w:t>应用心理</w:t>
      </w:r>
      <w:r>
        <w:rPr>
          <w:rFonts w:asciiTheme="minorEastAsia" w:hAnsiTheme="minorEastAsia" w:cs="宋体" w:hint="eastAsia"/>
          <w:color w:val="000000"/>
          <w:kern w:val="0"/>
          <w:sz w:val="24"/>
          <w:szCs w:val="24"/>
        </w:rPr>
        <w:t>专业硕士的人数在130人左右，招生人数为10人左右。</w:t>
      </w:r>
      <w:r w:rsidR="008C2F64">
        <w:rPr>
          <w:rFonts w:asciiTheme="minorEastAsia" w:hAnsiTheme="minorEastAsia" w:cs="宋体" w:hint="eastAsia"/>
          <w:color w:val="000000"/>
          <w:kern w:val="0"/>
          <w:sz w:val="24"/>
          <w:szCs w:val="24"/>
        </w:rPr>
        <w:t>招生范围从省内到省外，不断被外地考生所认识，接纳度逐步上升，招生数量</w:t>
      </w:r>
      <w:r w:rsidR="005C2A93">
        <w:rPr>
          <w:rFonts w:asciiTheme="minorEastAsia" w:hAnsiTheme="minorEastAsia" w:cs="宋体" w:hint="eastAsia"/>
          <w:color w:val="000000"/>
          <w:kern w:val="0"/>
          <w:sz w:val="24"/>
          <w:szCs w:val="24"/>
        </w:rPr>
        <w:t>有逐渐增加的趋势。</w:t>
      </w:r>
    </w:p>
    <w:p w:rsidR="007F2C57" w:rsidRPr="006E37CE" w:rsidRDefault="007F2C57" w:rsidP="00B040E1">
      <w:pPr>
        <w:rPr>
          <w:rFonts w:asciiTheme="minorEastAsia" w:hAnsiTheme="minorEastAsia"/>
          <w:sz w:val="24"/>
          <w:szCs w:val="24"/>
        </w:rPr>
      </w:pPr>
    </w:p>
    <w:p w:rsidR="00B040E1" w:rsidRPr="00903C88"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3.1.3生源结构</w:t>
      </w:r>
    </w:p>
    <w:p w:rsidR="00B040E1" w:rsidRPr="002C15CD" w:rsidRDefault="00B040E1" w:rsidP="00B040E1">
      <w:pPr>
        <w:rPr>
          <w:rFonts w:asciiTheme="minorEastAsia" w:hAnsiTheme="minorEastAsia"/>
          <w:sz w:val="24"/>
          <w:szCs w:val="24"/>
        </w:rPr>
      </w:pP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招生人数：</w:t>
      </w:r>
      <w:r w:rsidR="0088622D" w:rsidRPr="002C15CD">
        <w:rPr>
          <w:rFonts w:asciiTheme="minorEastAsia" w:hAnsiTheme="minorEastAsia" w:hint="eastAsia"/>
          <w:sz w:val="24"/>
          <w:szCs w:val="24"/>
        </w:rPr>
        <w:t>28</w:t>
      </w: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男女比例：</w:t>
      </w:r>
      <w:r w:rsidR="004B6E43" w:rsidRPr="002C15CD">
        <w:rPr>
          <w:rFonts w:asciiTheme="minorEastAsia" w:hAnsiTheme="minorEastAsia" w:hint="eastAsia"/>
          <w:sz w:val="24"/>
          <w:szCs w:val="24"/>
        </w:rPr>
        <w:t>3:11</w:t>
      </w: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应届往届比例：</w:t>
      </w:r>
      <w:r w:rsidR="0088622D" w:rsidRPr="002C15CD">
        <w:rPr>
          <w:rFonts w:asciiTheme="minorEastAsia" w:hAnsiTheme="minorEastAsia" w:hint="eastAsia"/>
          <w:sz w:val="24"/>
          <w:szCs w:val="24"/>
        </w:rPr>
        <w:t>13:15</w:t>
      </w: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入学前所在地，省内省外比例：</w:t>
      </w:r>
      <w:r w:rsidR="0088622D" w:rsidRPr="002C15CD">
        <w:rPr>
          <w:rFonts w:asciiTheme="minorEastAsia" w:hAnsiTheme="minorEastAsia" w:hint="eastAsia"/>
          <w:sz w:val="24"/>
          <w:szCs w:val="24"/>
        </w:rPr>
        <w:t>9：19</w:t>
      </w: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入学前学历：</w:t>
      </w:r>
      <w:r w:rsidR="0088622D" w:rsidRPr="002C15CD">
        <w:rPr>
          <w:rFonts w:asciiTheme="minorEastAsia" w:hAnsiTheme="minorEastAsia" w:hint="eastAsia"/>
          <w:sz w:val="24"/>
          <w:szCs w:val="24"/>
        </w:rPr>
        <w:t>均为本科</w:t>
      </w:r>
    </w:p>
    <w:p w:rsidR="009C717B" w:rsidRPr="002C15CD" w:rsidRDefault="009C717B" w:rsidP="00B040E1">
      <w:pPr>
        <w:rPr>
          <w:rFonts w:asciiTheme="minorEastAsia" w:hAnsiTheme="minorEastAsia"/>
          <w:sz w:val="24"/>
          <w:szCs w:val="24"/>
        </w:rPr>
      </w:pPr>
      <w:r w:rsidRPr="002C15CD">
        <w:rPr>
          <w:rFonts w:asciiTheme="minorEastAsia" w:hAnsiTheme="minorEastAsia" w:hint="eastAsia"/>
          <w:sz w:val="24"/>
          <w:szCs w:val="24"/>
        </w:rPr>
        <w:t>入学前本专业</w:t>
      </w:r>
      <w:r w:rsidR="0088622D" w:rsidRPr="002C15CD">
        <w:rPr>
          <w:rFonts w:asciiTheme="minorEastAsia" w:hAnsiTheme="minorEastAsia" w:hint="eastAsia"/>
          <w:sz w:val="24"/>
          <w:szCs w:val="24"/>
        </w:rPr>
        <w:t>和外专业</w:t>
      </w:r>
      <w:r w:rsidRPr="002C15CD">
        <w:rPr>
          <w:rFonts w:asciiTheme="minorEastAsia" w:hAnsiTheme="minorEastAsia" w:hint="eastAsia"/>
          <w:sz w:val="24"/>
          <w:szCs w:val="24"/>
        </w:rPr>
        <w:t>比例：</w:t>
      </w:r>
      <w:r w:rsidR="0088622D" w:rsidRPr="002C15CD">
        <w:rPr>
          <w:rFonts w:asciiTheme="minorEastAsia" w:hAnsiTheme="minorEastAsia" w:hint="eastAsia"/>
          <w:sz w:val="24"/>
          <w:szCs w:val="24"/>
        </w:rPr>
        <w:t>1：1</w:t>
      </w:r>
    </w:p>
    <w:p w:rsidR="00B040E1" w:rsidRPr="002C15CD" w:rsidRDefault="008C2F64" w:rsidP="00B040E1">
      <w:pPr>
        <w:rPr>
          <w:rFonts w:asciiTheme="minorEastAsia" w:hAnsiTheme="minorEastAsia"/>
          <w:sz w:val="24"/>
          <w:szCs w:val="24"/>
        </w:rPr>
      </w:pPr>
      <w:r>
        <w:rPr>
          <w:rFonts w:asciiTheme="minorEastAsia" w:hAnsiTheme="minorEastAsia" w:hint="eastAsia"/>
          <w:sz w:val="24"/>
          <w:szCs w:val="24"/>
        </w:rPr>
        <w:t>见附件中“生源结构统计原始表格”。</w:t>
      </w:r>
    </w:p>
    <w:p w:rsidR="00B040E1" w:rsidRPr="00903C88" w:rsidRDefault="00B040E1" w:rsidP="0089797C">
      <w:pPr>
        <w:pStyle w:val="2"/>
        <w:rPr>
          <w:rFonts w:asciiTheme="majorEastAsia" w:hAnsiTheme="majorEastAsia"/>
          <w:b w:val="0"/>
        </w:rPr>
      </w:pPr>
      <w:r w:rsidRPr="00903C88">
        <w:rPr>
          <w:rFonts w:asciiTheme="majorEastAsia" w:hAnsiTheme="majorEastAsia" w:hint="eastAsia"/>
          <w:b w:val="0"/>
        </w:rPr>
        <w:t>3.2.课程建设</w:t>
      </w:r>
    </w:p>
    <w:p w:rsidR="00E9108D" w:rsidRDefault="005432CE" w:rsidP="00A40D49">
      <w:pPr>
        <w:ind w:firstLineChars="200" w:firstLine="480"/>
        <w:rPr>
          <w:rFonts w:asciiTheme="majorEastAsia" w:eastAsiaTheme="majorEastAsia" w:hAnsiTheme="majorEastAsia"/>
          <w:sz w:val="24"/>
          <w:szCs w:val="24"/>
        </w:rPr>
      </w:pPr>
      <w:r w:rsidRPr="005432CE">
        <w:rPr>
          <w:rFonts w:asciiTheme="majorEastAsia" w:eastAsiaTheme="majorEastAsia" w:hAnsiTheme="majorEastAsia" w:hint="eastAsia"/>
          <w:sz w:val="24"/>
          <w:szCs w:val="24"/>
        </w:rPr>
        <w:t>本学位点共开设课程</w:t>
      </w:r>
      <w:r>
        <w:rPr>
          <w:rFonts w:asciiTheme="majorEastAsia" w:eastAsiaTheme="majorEastAsia" w:hAnsiTheme="majorEastAsia" w:hint="eastAsia"/>
          <w:sz w:val="24"/>
          <w:szCs w:val="24"/>
        </w:rPr>
        <w:t>19</w:t>
      </w:r>
      <w:r w:rsidRPr="005432CE">
        <w:rPr>
          <w:rFonts w:asciiTheme="majorEastAsia" w:eastAsiaTheme="majorEastAsia" w:hAnsiTheme="majorEastAsia" w:hint="eastAsia"/>
          <w:sz w:val="24"/>
          <w:szCs w:val="24"/>
        </w:rPr>
        <w:t>门，其中必修课</w:t>
      </w:r>
      <w:r>
        <w:rPr>
          <w:rFonts w:asciiTheme="majorEastAsia" w:eastAsiaTheme="majorEastAsia" w:hAnsiTheme="majorEastAsia" w:hint="eastAsia"/>
          <w:sz w:val="24"/>
          <w:szCs w:val="24"/>
        </w:rPr>
        <w:t>6</w:t>
      </w:r>
      <w:r w:rsidRPr="005432CE">
        <w:rPr>
          <w:rFonts w:asciiTheme="majorEastAsia" w:eastAsiaTheme="majorEastAsia" w:hAnsiTheme="majorEastAsia" w:hint="eastAsia"/>
          <w:sz w:val="24"/>
          <w:szCs w:val="24"/>
        </w:rPr>
        <w:t>门，选修课</w:t>
      </w:r>
      <w:r w:rsidR="00BC5A23">
        <w:rPr>
          <w:rFonts w:asciiTheme="majorEastAsia" w:eastAsiaTheme="majorEastAsia" w:hAnsiTheme="majorEastAsia" w:hint="eastAsia"/>
          <w:sz w:val="24"/>
          <w:szCs w:val="24"/>
        </w:rPr>
        <w:t>13</w:t>
      </w:r>
      <w:r w:rsidRPr="005432CE">
        <w:rPr>
          <w:rFonts w:asciiTheme="majorEastAsia" w:eastAsiaTheme="majorEastAsia" w:hAnsiTheme="majorEastAsia" w:hint="eastAsia"/>
          <w:sz w:val="24"/>
          <w:szCs w:val="24"/>
        </w:rPr>
        <w:t>门。</w:t>
      </w:r>
      <w:r w:rsidR="00D71A3E">
        <w:rPr>
          <w:rFonts w:asciiTheme="majorEastAsia" w:eastAsiaTheme="majorEastAsia" w:hAnsiTheme="majorEastAsia" w:hint="eastAsia"/>
          <w:sz w:val="24"/>
          <w:szCs w:val="24"/>
        </w:rPr>
        <w:t>培养方案每三年根据东南大学心理学学科特色和社会当前需要</w:t>
      </w:r>
      <w:r w:rsidR="00BC5A23">
        <w:rPr>
          <w:rFonts w:asciiTheme="majorEastAsia" w:eastAsiaTheme="majorEastAsia" w:hAnsiTheme="majorEastAsia" w:hint="eastAsia"/>
          <w:sz w:val="24"/>
          <w:szCs w:val="24"/>
        </w:rPr>
        <w:t>修订一次。</w:t>
      </w:r>
    </w:p>
    <w:p w:rsidR="005C7EA8" w:rsidRPr="005432CE" w:rsidRDefault="00BC5A23" w:rsidP="00A40D4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现有课程计划为：</w:t>
      </w:r>
    </w:p>
    <w:tbl>
      <w:tblPr>
        <w:tblW w:w="8087" w:type="dxa"/>
        <w:tblCellMar>
          <w:top w:w="6" w:type="dxa"/>
          <w:left w:w="28" w:type="dxa"/>
          <w:right w:w="28" w:type="dxa"/>
        </w:tblCellMar>
        <w:tblLook w:val="0000" w:firstRow="0" w:lastRow="0" w:firstColumn="0" w:lastColumn="0" w:noHBand="0" w:noVBand="0"/>
      </w:tblPr>
      <w:tblGrid>
        <w:gridCol w:w="1252"/>
        <w:gridCol w:w="1080"/>
        <w:gridCol w:w="1080"/>
        <w:gridCol w:w="4304"/>
        <w:gridCol w:w="371"/>
      </w:tblGrid>
      <w:tr w:rsidR="005C7EA8" w:rsidRPr="005432CE" w:rsidTr="00E9108D">
        <w:trPr>
          <w:cantSplit/>
          <w:trHeight w:val="478"/>
        </w:trPr>
        <w:tc>
          <w:tcPr>
            <w:tcW w:w="1252" w:type="dxa"/>
            <w:vMerge w:val="restart"/>
            <w:tcBorders>
              <w:top w:val="single" w:sz="6" w:space="0" w:color="auto"/>
              <w:left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主要课程名称</w:t>
            </w:r>
          </w:p>
        </w:tc>
        <w:tc>
          <w:tcPr>
            <w:tcW w:w="6464" w:type="dxa"/>
            <w:gridSpan w:val="3"/>
            <w:tcBorders>
              <w:top w:val="single" w:sz="6" w:space="0" w:color="auto"/>
              <w:left w:val="single" w:sz="6" w:space="0" w:color="auto"/>
              <w:bottom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主</w:t>
            </w:r>
            <w:r w:rsidRPr="00131639">
              <w:rPr>
                <w:rFonts w:ascii="仿宋" w:eastAsia="仿宋" w:hAnsi="仿宋"/>
                <w:sz w:val="24"/>
                <w:szCs w:val="24"/>
              </w:rPr>
              <w:t xml:space="preserve">  </w:t>
            </w:r>
            <w:r w:rsidRPr="00131639">
              <w:rPr>
                <w:rFonts w:ascii="仿宋" w:eastAsia="仿宋" w:hAnsi="仿宋" w:hint="eastAsia"/>
                <w:sz w:val="24"/>
                <w:szCs w:val="24"/>
              </w:rPr>
              <w:t>讲</w:t>
            </w:r>
            <w:r w:rsidRPr="00131639">
              <w:rPr>
                <w:rFonts w:ascii="仿宋" w:eastAsia="仿宋" w:hAnsi="仿宋"/>
                <w:sz w:val="24"/>
                <w:szCs w:val="24"/>
              </w:rPr>
              <w:t xml:space="preserve">  </w:t>
            </w:r>
            <w:r w:rsidRPr="00131639">
              <w:rPr>
                <w:rFonts w:ascii="仿宋" w:eastAsia="仿宋" w:hAnsi="仿宋" w:hint="eastAsia"/>
                <w:sz w:val="24"/>
                <w:szCs w:val="24"/>
              </w:rPr>
              <w:t>教</w:t>
            </w:r>
            <w:r w:rsidRPr="00131639">
              <w:rPr>
                <w:rFonts w:ascii="仿宋" w:eastAsia="仿宋" w:hAnsi="仿宋"/>
                <w:sz w:val="24"/>
                <w:szCs w:val="24"/>
              </w:rPr>
              <w:t xml:space="preserve">  </w:t>
            </w:r>
            <w:r w:rsidRPr="00131639">
              <w:rPr>
                <w:rFonts w:ascii="仿宋" w:eastAsia="仿宋" w:hAnsi="仿宋" w:hint="eastAsia"/>
                <w:sz w:val="24"/>
                <w:szCs w:val="24"/>
              </w:rPr>
              <w:t>师</w:t>
            </w:r>
          </w:p>
        </w:tc>
        <w:tc>
          <w:tcPr>
            <w:tcW w:w="371" w:type="dxa"/>
            <w:vMerge w:val="restart"/>
            <w:tcBorders>
              <w:top w:val="single" w:sz="6" w:space="0" w:color="auto"/>
              <w:left w:val="single" w:sz="6" w:space="0" w:color="auto"/>
              <w:bottom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学时</w:t>
            </w:r>
          </w:p>
        </w:tc>
      </w:tr>
      <w:tr w:rsidR="005C7EA8" w:rsidRPr="005432CE" w:rsidTr="00E9108D">
        <w:trPr>
          <w:cantSplit/>
          <w:trHeight w:val="567"/>
        </w:trPr>
        <w:tc>
          <w:tcPr>
            <w:tcW w:w="1252" w:type="dxa"/>
            <w:vMerge/>
            <w:tcBorders>
              <w:left w:val="single" w:sz="6" w:space="0" w:color="auto"/>
              <w:bottom w:val="single" w:sz="6" w:space="0" w:color="auto"/>
              <w:right w:val="single" w:sz="6" w:space="0" w:color="auto"/>
            </w:tcBorders>
          </w:tcPr>
          <w:p w:rsidR="005C7EA8" w:rsidRPr="005432CE" w:rsidRDefault="005C7EA8" w:rsidP="00E9108D">
            <w:pPr>
              <w:snapToGrid w:val="0"/>
              <w:spacing w:line="240" w:lineRule="atLeast"/>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姓</w:t>
            </w:r>
            <w:r w:rsidRPr="00131639">
              <w:rPr>
                <w:rFonts w:ascii="仿宋" w:eastAsia="仿宋" w:hAnsi="仿宋"/>
                <w:sz w:val="24"/>
                <w:szCs w:val="24"/>
              </w:rPr>
              <w:t xml:space="preserve">  </w:t>
            </w:r>
            <w:r w:rsidRPr="00131639">
              <w:rPr>
                <w:rFonts w:ascii="仿宋" w:eastAsia="仿宋" w:hAnsi="仿宋" w:hint="eastAsia"/>
                <w:sz w:val="24"/>
                <w:szCs w:val="24"/>
              </w:rPr>
              <w:t>名</w:t>
            </w:r>
          </w:p>
        </w:tc>
        <w:tc>
          <w:tcPr>
            <w:tcW w:w="1080" w:type="dxa"/>
            <w:tcBorders>
              <w:top w:val="single" w:sz="6" w:space="0" w:color="auto"/>
              <w:left w:val="single" w:sz="6" w:space="0" w:color="auto"/>
              <w:bottom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专业技术职</w:t>
            </w:r>
            <w:r w:rsidRPr="00131639">
              <w:rPr>
                <w:rFonts w:ascii="仿宋" w:eastAsia="仿宋" w:hAnsi="仿宋"/>
                <w:sz w:val="24"/>
                <w:szCs w:val="24"/>
              </w:rPr>
              <w:t xml:space="preserve">  </w:t>
            </w:r>
            <w:proofErr w:type="gramStart"/>
            <w:r w:rsidRPr="00131639">
              <w:rPr>
                <w:rFonts w:ascii="仿宋" w:eastAsia="仿宋" w:hAnsi="仿宋" w:hint="eastAsia"/>
                <w:sz w:val="24"/>
                <w:szCs w:val="24"/>
              </w:rPr>
              <w:t>务</w:t>
            </w:r>
            <w:proofErr w:type="gramEnd"/>
          </w:p>
        </w:tc>
        <w:tc>
          <w:tcPr>
            <w:tcW w:w="4304" w:type="dxa"/>
            <w:tcBorders>
              <w:top w:val="single" w:sz="6" w:space="0" w:color="auto"/>
              <w:left w:val="single" w:sz="6" w:space="0" w:color="auto"/>
              <w:bottom w:val="single" w:sz="6" w:space="0" w:color="auto"/>
              <w:right w:val="single" w:sz="6" w:space="0" w:color="auto"/>
            </w:tcBorders>
            <w:vAlign w:val="center"/>
          </w:tcPr>
          <w:p w:rsidR="005C7EA8" w:rsidRPr="00131639" w:rsidRDefault="005C7EA8" w:rsidP="00E9108D">
            <w:pPr>
              <w:snapToGrid w:val="0"/>
              <w:spacing w:line="240" w:lineRule="atLeast"/>
              <w:jc w:val="center"/>
              <w:rPr>
                <w:rFonts w:ascii="仿宋" w:eastAsia="仿宋" w:hAnsi="仿宋"/>
                <w:sz w:val="24"/>
                <w:szCs w:val="24"/>
              </w:rPr>
            </w:pPr>
            <w:r w:rsidRPr="00131639">
              <w:rPr>
                <w:rFonts w:ascii="仿宋" w:eastAsia="仿宋" w:hAnsi="仿宋" w:hint="eastAsia"/>
                <w:sz w:val="24"/>
                <w:szCs w:val="24"/>
              </w:rPr>
              <w:t>所</w:t>
            </w:r>
            <w:r w:rsidRPr="00131639">
              <w:rPr>
                <w:rFonts w:ascii="仿宋" w:eastAsia="仿宋" w:hAnsi="仿宋"/>
                <w:sz w:val="24"/>
                <w:szCs w:val="24"/>
              </w:rPr>
              <w:t xml:space="preserve"> </w:t>
            </w:r>
            <w:r w:rsidRPr="00131639">
              <w:rPr>
                <w:rFonts w:ascii="仿宋" w:eastAsia="仿宋" w:hAnsi="仿宋" w:hint="eastAsia"/>
                <w:sz w:val="24"/>
                <w:szCs w:val="24"/>
              </w:rPr>
              <w:t>在</w:t>
            </w:r>
            <w:r w:rsidRPr="00131639">
              <w:rPr>
                <w:rFonts w:ascii="仿宋" w:eastAsia="仿宋" w:hAnsi="仿宋"/>
                <w:sz w:val="24"/>
                <w:szCs w:val="24"/>
              </w:rPr>
              <w:t xml:space="preserve"> </w:t>
            </w:r>
            <w:r w:rsidRPr="00131639">
              <w:rPr>
                <w:rFonts w:ascii="仿宋" w:eastAsia="仿宋" w:hAnsi="仿宋" w:hint="eastAsia"/>
                <w:sz w:val="24"/>
                <w:szCs w:val="24"/>
              </w:rPr>
              <w:t>单</w:t>
            </w:r>
            <w:r w:rsidRPr="00131639">
              <w:rPr>
                <w:rFonts w:ascii="仿宋" w:eastAsia="仿宋" w:hAnsi="仿宋"/>
                <w:sz w:val="24"/>
                <w:szCs w:val="24"/>
              </w:rPr>
              <w:t xml:space="preserve"> </w:t>
            </w:r>
            <w:r w:rsidRPr="00131639">
              <w:rPr>
                <w:rFonts w:ascii="仿宋" w:eastAsia="仿宋" w:hAnsi="仿宋" w:hint="eastAsia"/>
                <w:sz w:val="24"/>
                <w:szCs w:val="24"/>
              </w:rPr>
              <w:t>位</w:t>
            </w:r>
          </w:p>
        </w:tc>
        <w:tc>
          <w:tcPr>
            <w:tcW w:w="371" w:type="dxa"/>
            <w:vMerge/>
            <w:tcBorders>
              <w:top w:val="single" w:sz="6" w:space="0" w:color="auto"/>
              <w:left w:val="single" w:sz="6" w:space="0" w:color="auto"/>
              <w:bottom w:val="single" w:sz="6" w:space="0" w:color="auto"/>
              <w:right w:val="single" w:sz="6" w:space="0" w:color="auto"/>
            </w:tcBorders>
          </w:tcPr>
          <w:p w:rsidR="005C7EA8" w:rsidRPr="005432CE" w:rsidRDefault="005C7EA8" w:rsidP="00E9108D">
            <w:pPr>
              <w:snapToGrid w:val="0"/>
              <w:spacing w:line="240" w:lineRule="atLeast"/>
              <w:rPr>
                <w:rFonts w:asciiTheme="minorEastAsia" w:hAnsiTheme="minorEastAsia"/>
                <w:sz w:val="24"/>
                <w:szCs w:val="24"/>
              </w:rPr>
            </w:pPr>
          </w:p>
        </w:tc>
      </w:tr>
      <w:tr w:rsidR="005C7EA8" w:rsidRPr="005432CE" w:rsidTr="00E9108D">
        <w:trPr>
          <w:cantSplit/>
          <w:trHeight w:val="380"/>
        </w:trPr>
        <w:tc>
          <w:tcPr>
            <w:tcW w:w="1252" w:type="dxa"/>
            <w:tcBorders>
              <w:top w:val="single" w:sz="6" w:space="0" w:color="auto"/>
              <w:left w:val="single" w:sz="6" w:space="0" w:color="auto"/>
              <w:bottom w:val="single" w:sz="4" w:space="0" w:color="auto"/>
              <w:right w:val="single" w:sz="6" w:space="0" w:color="auto"/>
            </w:tcBorders>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心理学前沿动态</w:t>
            </w:r>
          </w:p>
        </w:tc>
        <w:tc>
          <w:tcPr>
            <w:tcW w:w="1080" w:type="dxa"/>
            <w:tcBorders>
              <w:top w:val="single" w:sz="6" w:space="0" w:color="auto"/>
              <w:left w:val="single" w:sz="6" w:space="0" w:color="auto"/>
              <w:bottom w:val="single" w:sz="4" w:space="0" w:color="auto"/>
              <w:right w:val="single" w:sz="6" w:space="0" w:color="auto"/>
            </w:tcBorders>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马向真</w:t>
            </w:r>
          </w:p>
        </w:tc>
        <w:tc>
          <w:tcPr>
            <w:tcW w:w="1080" w:type="dxa"/>
            <w:tcBorders>
              <w:top w:val="single" w:sz="6" w:space="0" w:color="auto"/>
              <w:left w:val="single" w:sz="6" w:space="0" w:color="auto"/>
              <w:bottom w:val="single" w:sz="4" w:space="0" w:color="auto"/>
              <w:right w:val="single" w:sz="6" w:space="0" w:color="auto"/>
            </w:tcBorders>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正高级</w:t>
            </w:r>
          </w:p>
        </w:tc>
        <w:tc>
          <w:tcPr>
            <w:tcW w:w="4304" w:type="dxa"/>
            <w:tcBorders>
              <w:top w:val="single" w:sz="6" w:space="0" w:color="auto"/>
              <w:left w:val="single" w:sz="6" w:space="0" w:color="auto"/>
              <w:bottom w:val="single" w:sz="4" w:space="0" w:color="auto"/>
              <w:right w:val="single" w:sz="6" w:space="0" w:color="auto"/>
            </w:tcBorders>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人文学院</w:t>
            </w:r>
          </w:p>
        </w:tc>
        <w:tc>
          <w:tcPr>
            <w:tcW w:w="371" w:type="dxa"/>
            <w:tcBorders>
              <w:top w:val="single" w:sz="6" w:space="0" w:color="auto"/>
              <w:left w:val="single" w:sz="6" w:space="0" w:color="auto"/>
              <w:bottom w:val="single" w:sz="4" w:space="0" w:color="auto"/>
              <w:right w:val="single" w:sz="6" w:space="0" w:color="auto"/>
            </w:tcBorders>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现代心理学研究技术与方法</w:t>
            </w:r>
          </w:p>
        </w:tc>
        <w:tc>
          <w:tcPr>
            <w:tcW w:w="1080"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邓慧华、梁宗保、冷玥</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正高级、副高级、中级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变态心理学与心理治疗</w:t>
            </w:r>
          </w:p>
        </w:tc>
        <w:tc>
          <w:tcPr>
            <w:tcW w:w="1080"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姜余、程国斌</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中级、副高</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文化与社会心理学</w:t>
            </w:r>
          </w:p>
        </w:tc>
        <w:tc>
          <w:tcPr>
            <w:tcW w:w="1080"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陶卓立、邵永生</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副高、副高</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毕生发展</w:t>
            </w:r>
          </w:p>
        </w:tc>
        <w:tc>
          <w:tcPr>
            <w:tcW w:w="1080" w:type="dxa"/>
            <w:tcBorders>
              <w:top w:val="single" w:sz="4" w:space="0" w:color="auto"/>
              <w:left w:val="single" w:sz="6" w:space="0" w:color="auto"/>
              <w:bottom w:val="single" w:sz="4" w:space="0" w:color="auto"/>
              <w:right w:val="single" w:sz="6" w:space="0" w:color="auto"/>
            </w:tcBorders>
            <w:shd w:val="clear" w:color="auto" w:fill="auto"/>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梁宗保</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432CE" w:rsidP="00E9108D">
            <w:pPr>
              <w:snapToGrid w:val="0"/>
              <w:spacing w:line="240" w:lineRule="atLeast"/>
              <w:rPr>
                <w:rFonts w:asciiTheme="minorEastAsia" w:hAnsiTheme="minorEastAsia"/>
                <w:sz w:val="24"/>
                <w:szCs w:val="24"/>
              </w:rPr>
            </w:pPr>
            <w:r>
              <w:rPr>
                <w:rFonts w:asciiTheme="minorEastAsia" w:hAnsiTheme="minorEastAsia" w:hint="eastAsia"/>
                <w:sz w:val="24"/>
                <w:szCs w:val="24"/>
              </w:rPr>
              <w:t>副高级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sz w:val="24"/>
                <w:szCs w:val="24"/>
              </w:rPr>
              <w:t>36</w:t>
            </w:r>
          </w:p>
        </w:tc>
      </w:tr>
      <w:tr w:rsidR="005C7EA8" w:rsidRPr="005432CE" w:rsidTr="00E9108D">
        <w:trPr>
          <w:cantSplit/>
          <w:trHeight w:val="63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犯罪心理学</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陶卓立</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lastRenderedPageBreak/>
              <w:t>临床心理学</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袁勇贵</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正高级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医学院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生涯心理咨询</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proofErr w:type="gramStart"/>
            <w:r w:rsidRPr="005432CE">
              <w:rPr>
                <w:rFonts w:asciiTheme="minorEastAsia" w:hAnsiTheme="minorEastAsia" w:cs="宋体" w:hint="eastAsia"/>
                <w:sz w:val="24"/>
                <w:szCs w:val="24"/>
              </w:rPr>
              <w:t>姜飞月</w:t>
            </w:r>
            <w:proofErr w:type="gramEnd"/>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继续教育学院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r w:rsidRPr="005432CE">
              <w:rPr>
                <w:rFonts w:asciiTheme="minorEastAsia" w:hAnsiTheme="minorEastAsia" w:cs="宋体" w:hint="eastAsia"/>
                <w:sz w:val="24"/>
                <w:szCs w:val="24"/>
              </w:rPr>
              <w:t>心理动力学经典个案研读</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pacing w:line="300" w:lineRule="exact"/>
              <w:rPr>
                <w:rFonts w:asciiTheme="minorEastAsia" w:hAnsiTheme="minorEastAsia"/>
                <w:sz w:val="24"/>
                <w:szCs w:val="24"/>
              </w:rPr>
            </w:pPr>
            <w:proofErr w:type="gramStart"/>
            <w:r w:rsidRPr="005432CE">
              <w:rPr>
                <w:rFonts w:asciiTheme="minorEastAsia" w:hAnsiTheme="minorEastAsia" w:cs="宋体" w:hint="eastAsia"/>
                <w:sz w:val="24"/>
                <w:szCs w:val="24"/>
              </w:rPr>
              <w:t>姜余</w:t>
            </w:r>
            <w:proofErr w:type="gramEnd"/>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中级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6"/>
              <w:snapToGrid w:val="0"/>
              <w:spacing w:before="0" w:after="0" w:line="240" w:lineRule="atLeast"/>
              <w:ind w:firstLine="360"/>
              <w:rPr>
                <w:rFonts w:asciiTheme="minorEastAsia" w:eastAsiaTheme="minorEastAsia" w:hAnsiTheme="minorEastAsia"/>
                <w:sz w:val="24"/>
                <w:szCs w:val="24"/>
              </w:rPr>
            </w:pPr>
            <w:r w:rsidRPr="005432CE">
              <w:rPr>
                <w:rFonts w:asciiTheme="minorEastAsia" w:eastAsiaTheme="minorEastAsia" w:hAnsiTheme="minorEastAsia" w:hint="eastAsia"/>
                <w:sz w:val="24"/>
                <w:szCs w:val="24"/>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rPr>
                <w:rFonts w:asciiTheme="minorEastAsia" w:hAnsiTheme="minorEastAsia"/>
                <w:kern w:val="0"/>
                <w:sz w:val="24"/>
                <w:szCs w:val="24"/>
              </w:rPr>
            </w:pPr>
            <w:r w:rsidRPr="005432CE">
              <w:rPr>
                <w:rFonts w:asciiTheme="minorEastAsia" w:hAnsiTheme="minorEastAsia" w:hint="eastAsia"/>
                <w:kern w:val="0"/>
                <w:sz w:val="24"/>
                <w:szCs w:val="24"/>
              </w:rPr>
              <w:t>高级心理学研究方法</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梁宗保</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A40D49">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高级心理统计学</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冷玥</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中级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A40D49">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kern w:val="0"/>
                <w:sz w:val="24"/>
                <w:szCs w:val="24"/>
              </w:rPr>
              <w:t>心理测量</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proofErr w:type="gramStart"/>
            <w:r w:rsidRPr="005432CE">
              <w:rPr>
                <w:rFonts w:asciiTheme="minorEastAsia" w:hAnsiTheme="minorEastAsia" w:hint="eastAsia"/>
                <w:kern w:val="0"/>
                <w:sz w:val="24"/>
                <w:szCs w:val="24"/>
              </w:rPr>
              <w:t>张光珍</w:t>
            </w:r>
            <w:proofErr w:type="gramEnd"/>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432CE" w:rsidP="00E9108D">
            <w:pPr>
              <w:snapToGrid w:val="0"/>
              <w:spacing w:line="240" w:lineRule="atLeast"/>
              <w:rPr>
                <w:rFonts w:asciiTheme="minorEastAsia" w:hAnsiTheme="minorEastAsia"/>
                <w:sz w:val="24"/>
                <w:szCs w:val="24"/>
              </w:rPr>
            </w:pPr>
            <w:r>
              <w:rPr>
                <w:rFonts w:asciiTheme="minorEastAsia" w:hAnsiTheme="minorEastAsia" w:hint="eastAsia"/>
                <w:sz w:val="24"/>
                <w:szCs w:val="24"/>
              </w:rPr>
              <w:t>副高级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A40D49">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kern w:val="0"/>
                <w:sz w:val="24"/>
                <w:szCs w:val="24"/>
              </w:rPr>
              <w:t>发展心理学</w:t>
            </w:r>
            <w:r w:rsidRPr="005432CE">
              <w:rPr>
                <w:rFonts w:asciiTheme="minorEastAsia" w:hAnsiTheme="minorEastAsia" w:hint="eastAsia"/>
                <w:kern w:val="0"/>
                <w:sz w:val="24"/>
                <w:szCs w:val="24"/>
              </w:rPr>
              <w:t>专题</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邓慧华</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学习科学研究中心</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54</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kern w:val="0"/>
                <w:sz w:val="24"/>
                <w:szCs w:val="24"/>
              </w:rPr>
              <w:t>社会心理学</w:t>
            </w:r>
            <w:r w:rsidRPr="005432CE">
              <w:rPr>
                <w:rFonts w:asciiTheme="minorEastAsia" w:hAnsiTheme="minorEastAsia" w:hint="eastAsia"/>
                <w:kern w:val="0"/>
                <w:sz w:val="24"/>
                <w:szCs w:val="24"/>
              </w:rPr>
              <w:t>专题</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陶卓立</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0" w:left="0"/>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应用心理学专题</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马向真</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婴幼儿心理学</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proofErr w:type="gramStart"/>
            <w:r w:rsidRPr="005432CE">
              <w:rPr>
                <w:rFonts w:asciiTheme="minorEastAsia" w:hAnsiTheme="minorEastAsia" w:hint="eastAsia"/>
                <w:kern w:val="0"/>
                <w:sz w:val="24"/>
                <w:szCs w:val="24"/>
              </w:rPr>
              <w:t>姜余</w:t>
            </w:r>
            <w:proofErr w:type="gramEnd"/>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中级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人格心理学</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proofErr w:type="gramStart"/>
            <w:r w:rsidRPr="005432CE">
              <w:rPr>
                <w:rFonts w:asciiTheme="minorEastAsia" w:hAnsiTheme="minorEastAsia" w:hint="eastAsia"/>
                <w:kern w:val="0"/>
                <w:sz w:val="24"/>
                <w:szCs w:val="24"/>
              </w:rPr>
              <w:t>姜余</w:t>
            </w:r>
            <w:proofErr w:type="gramEnd"/>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中级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职业规划与发展</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陶卓立</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副高</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0" w:left="0"/>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5C7EA8" w:rsidRPr="005432CE" w:rsidTr="00E9108D">
        <w:trPr>
          <w:cantSplit/>
          <w:trHeight w:val="380"/>
        </w:trPr>
        <w:tc>
          <w:tcPr>
            <w:tcW w:w="1252"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left"/>
              <w:rPr>
                <w:rFonts w:asciiTheme="minorEastAsia" w:hAnsiTheme="minorEastAsia"/>
                <w:kern w:val="0"/>
                <w:sz w:val="24"/>
                <w:szCs w:val="24"/>
              </w:rPr>
            </w:pPr>
            <w:r w:rsidRPr="005432CE">
              <w:rPr>
                <w:rFonts w:asciiTheme="minorEastAsia" w:hAnsiTheme="minorEastAsia" w:hint="eastAsia"/>
                <w:kern w:val="0"/>
                <w:sz w:val="24"/>
                <w:szCs w:val="24"/>
              </w:rPr>
              <w:t>管理沟通与技巧</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widowControl/>
              <w:spacing w:line="216" w:lineRule="atLeast"/>
              <w:jc w:val="center"/>
              <w:rPr>
                <w:rFonts w:asciiTheme="minorEastAsia" w:hAnsiTheme="minorEastAsia"/>
                <w:kern w:val="0"/>
                <w:sz w:val="24"/>
                <w:szCs w:val="24"/>
              </w:rPr>
            </w:pPr>
            <w:r w:rsidRPr="005432CE">
              <w:rPr>
                <w:rFonts w:asciiTheme="minorEastAsia" w:hAnsiTheme="minorEastAsia" w:hint="eastAsia"/>
                <w:kern w:val="0"/>
                <w:sz w:val="24"/>
                <w:szCs w:val="24"/>
              </w:rPr>
              <w:t>马向真</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rPr>
                <w:rFonts w:asciiTheme="minorEastAsia" w:hAnsiTheme="minorEastAsia"/>
                <w:sz w:val="24"/>
                <w:szCs w:val="24"/>
              </w:rPr>
            </w:pPr>
            <w:r w:rsidRPr="005432CE">
              <w:rPr>
                <w:rFonts w:asciiTheme="minorEastAsia" w:hAnsiTheme="minorEastAsia" w:hint="eastAsia"/>
                <w:sz w:val="24"/>
                <w:szCs w:val="24"/>
              </w:rPr>
              <w:t>高级</w:t>
            </w:r>
          </w:p>
        </w:tc>
        <w:tc>
          <w:tcPr>
            <w:tcW w:w="4304"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pStyle w:val="a7"/>
              <w:spacing w:line="240" w:lineRule="atLeast"/>
              <w:ind w:leftChars="47" w:left="99"/>
              <w:rPr>
                <w:rFonts w:asciiTheme="minorEastAsia" w:eastAsiaTheme="minorEastAsia" w:hAnsiTheme="minorEastAsia"/>
              </w:rPr>
            </w:pPr>
            <w:r w:rsidRPr="005432CE">
              <w:rPr>
                <w:rFonts w:asciiTheme="minorEastAsia" w:eastAsiaTheme="minorEastAsia" w:hAnsiTheme="minorEastAsia" w:hint="eastAsia"/>
              </w:rPr>
              <w:t>人文学院</w:t>
            </w:r>
          </w:p>
        </w:tc>
        <w:tc>
          <w:tcPr>
            <w:tcW w:w="371" w:type="dxa"/>
            <w:tcBorders>
              <w:top w:val="single" w:sz="4" w:space="0" w:color="auto"/>
              <w:left w:val="single" w:sz="6" w:space="0" w:color="auto"/>
              <w:bottom w:val="single" w:sz="4" w:space="0" w:color="auto"/>
              <w:right w:val="single" w:sz="6" w:space="0" w:color="auto"/>
            </w:tcBorders>
            <w:shd w:val="clear" w:color="auto" w:fill="auto"/>
            <w:vAlign w:val="center"/>
          </w:tcPr>
          <w:p w:rsidR="005C7EA8" w:rsidRPr="005432CE" w:rsidRDefault="005C7EA8" w:rsidP="00E9108D">
            <w:pPr>
              <w:snapToGrid w:val="0"/>
              <w:spacing w:line="240" w:lineRule="atLeast"/>
              <w:jc w:val="center"/>
              <w:rPr>
                <w:rFonts w:asciiTheme="minorEastAsia" w:hAnsiTheme="minorEastAsia"/>
                <w:sz w:val="24"/>
                <w:szCs w:val="24"/>
              </w:rPr>
            </w:pPr>
            <w:r w:rsidRPr="005432CE">
              <w:rPr>
                <w:rFonts w:asciiTheme="minorEastAsia" w:hAnsiTheme="minorEastAsia" w:hint="eastAsia"/>
                <w:sz w:val="24"/>
                <w:szCs w:val="24"/>
              </w:rPr>
              <w:t>36</w:t>
            </w:r>
          </w:p>
        </w:tc>
      </w:tr>
      <w:tr w:rsidR="00E9108D" w:rsidTr="00E9108D">
        <w:tblPrEx>
          <w:tblBorders>
            <w:top w:val="single" w:sz="4" w:space="0" w:color="auto"/>
          </w:tblBorders>
          <w:tblCellMar>
            <w:top w:w="0" w:type="dxa"/>
            <w:left w:w="108" w:type="dxa"/>
            <w:right w:w="108" w:type="dxa"/>
          </w:tblCellMar>
        </w:tblPrEx>
        <w:trPr>
          <w:trHeight w:val="100"/>
        </w:trPr>
        <w:tc>
          <w:tcPr>
            <w:tcW w:w="8087" w:type="dxa"/>
            <w:gridSpan w:val="5"/>
            <w:tcBorders>
              <w:top w:val="single" w:sz="4" w:space="0" w:color="auto"/>
            </w:tcBorders>
          </w:tcPr>
          <w:p w:rsidR="00E9108D" w:rsidRDefault="00E9108D" w:rsidP="00E9108D">
            <w:pPr>
              <w:rPr>
                <w:rFonts w:asciiTheme="majorEastAsia" w:eastAsiaTheme="majorEastAsia" w:hAnsiTheme="majorEastAsia"/>
                <w:sz w:val="24"/>
                <w:szCs w:val="24"/>
              </w:rPr>
            </w:pPr>
          </w:p>
        </w:tc>
      </w:tr>
    </w:tbl>
    <w:p w:rsidR="005C7EA8" w:rsidRPr="005432CE" w:rsidRDefault="005C7EA8" w:rsidP="00B040E1">
      <w:pPr>
        <w:rPr>
          <w:rFonts w:asciiTheme="majorEastAsia" w:eastAsiaTheme="majorEastAsia" w:hAnsiTheme="majorEastAsia"/>
          <w:sz w:val="24"/>
          <w:szCs w:val="24"/>
        </w:rPr>
      </w:pPr>
    </w:p>
    <w:p w:rsidR="00B040E1" w:rsidRPr="00903C88"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3.2.1学分要求</w:t>
      </w:r>
    </w:p>
    <w:p w:rsidR="00A3693C" w:rsidRPr="008C6658" w:rsidRDefault="00A3693C" w:rsidP="008C6658">
      <w:pPr>
        <w:spacing w:line="440" w:lineRule="exact"/>
        <w:ind w:firstLineChars="200" w:firstLine="480"/>
        <w:rPr>
          <w:sz w:val="24"/>
          <w:szCs w:val="24"/>
        </w:rPr>
      </w:pPr>
      <w:r w:rsidRPr="008C6658">
        <w:rPr>
          <w:rFonts w:hint="eastAsia"/>
          <w:sz w:val="24"/>
          <w:szCs w:val="24"/>
        </w:rPr>
        <w:t>应用心理</w:t>
      </w:r>
      <w:r w:rsidR="00704F53">
        <w:rPr>
          <w:rFonts w:hint="eastAsia"/>
          <w:sz w:val="24"/>
          <w:szCs w:val="24"/>
        </w:rPr>
        <w:t>硕士专业学位研究</w:t>
      </w:r>
      <w:r w:rsidRPr="008C6658">
        <w:rPr>
          <w:sz w:val="24"/>
          <w:szCs w:val="24"/>
        </w:rPr>
        <w:t>生应修满</w:t>
      </w:r>
      <w:r w:rsidRPr="008C6658">
        <w:rPr>
          <w:sz w:val="24"/>
          <w:szCs w:val="24"/>
        </w:rPr>
        <w:t>32</w:t>
      </w:r>
      <w:r w:rsidRPr="008C6658">
        <w:rPr>
          <w:sz w:val="24"/>
          <w:szCs w:val="24"/>
        </w:rPr>
        <w:t>个学分，其中学位课程</w:t>
      </w:r>
      <w:r w:rsidRPr="008C6658">
        <w:rPr>
          <w:sz w:val="24"/>
          <w:szCs w:val="24"/>
        </w:rPr>
        <w:t>20</w:t>
      </w:r>
      <w:r w:rsidRPr="008C6658">
        <w:rPr>
          <w:sz w:val="24"/>
          <w:szCs w:val="24"/>
        </w:rPr>
        <w:t>个学分，选修课程</w:t>
      </w:r>
      <w:r w:rsidRPr="008C6658">
        <w:rPr>
          <w:sz w:val="24"/>
          <w:szCs w:val="24"/>
        </w:rPr>
        <w:t>8</w:t>
      </w:r>
      <w:r w:rsidRPr="008C6658">
        <w:rPr>
          <w:sz w:val="24"/>
          <w:szCs w:val="24"/>
        </w:rPr>
        <w:t>个学分，专业实习</w:t>
      </w:r>
      <w:r w:rsidRPr="008C6658">
        <w:rPr>
          <w:sz w:val="24"/>
          <w:szCs w:val="24"/>
        </w:rPr>
        <w:t>4</w:t>
      </w:r>
      <w:r w:rsidRPr="008C6658">
        <w:rPr>
          <w:sz w:val="24"/>
          <w:szCs w:val="24"/>
        </w:rPr>
        <w:t>个学分。跨学科专业硕士生及原大专学历的硕士生应在此基础上再补修</w:t>
      </w:r>
      <w:r w:rsidRPr="008C6658">
        <w:rPr>
          <w:sz w:val="24"/>
          <w:szCs w:val="24"/>
        </w:rPr>
        <w:t>4</w:t>
      </w:r>
      <w:r w:rsidRPr="008C6658">
        <w:rPr>
          <w:sz w:val="24"/>
          <w:szCs w:val="24"/>
        </w:rPr>
        <w:t>学分本专业基础课程，方能申请学位论文答辩。补修课程是为跨专业研究生设置的本专业本科课程。跨学科专业或同等学历攻读专业硕士学位的研究生应补修以下课程为普通心理学，发展心理学，实验心理学，心理学研究方法，教育心理学，心理统计。全日制专业</w:t>
      </w:r>
      <w:r w:rsidRPr="008C6658">
        <w:rPr>
          <w:rFonts w:hint="eastAsia"/>
          <w:sz w:val="24"/>
          <w:szCs w:val="24"/>
        </w:rPr>
        <w:t>学位的</w:t>
      </w:r>
      <w:r w:rsidRPr="008C6658">
        <w:rPr>
          <w:sz w:val="24"/>
          <w:szCs w:val="24"/>
        </w:rPr>
        <w:t>硕士生实习实践于第三学期在校外基地进行。</w:t>
      </w:r>
    </w:p>
    <w:p w:rsidR="002B3991" w:rsidRPr="008C6658" w:rsidRDefault="002B3991" w:rsidP="008C6658">
      <w:pPr>
        <w:spacing w:line="440" w:lineRule="exact"/>
        <w:rPr>
          <w:sz w:val="24"/>
          <w:szCs w:val="24"/>
        </w:rPr>
      </w:pPr>
    </w:p>
    <w:p w:rsidR="0089797C"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lastRenderedPageBreak/>
        <w:t>3.2.2实践目标</w:t>
      </w:r>
    </w:p>
    <w:p w:rsidR="004921A9" w:rsidRPr="00B22924" w:rsidRDefault="004921A9" w:rsidP="004921A9">
      <w:pPr>
        <w:numPr>
          <w:ilvl w:val="0"/>
          <w:numId w:val="15"/>
        </w:numPr>
        <w:spacing w:line="440" w:lineRule="exact"/>
        <w:ind w:left="357" w:hanging="357"/>
        <w:rPr>
          <w:rFonts w:asciiTheme="minorEastAsia" w:hAnsiTheme="minorEastAsia"/>
          <w:sz w:val="24"/>
          <w:szCs w:val="24"/>
        </w:rPr>
      </w:pPr>
      <w:r w:rsidRPr="00B22924">
        <w:rPr>
          <w:rFonts w:asciiTheme="minorEastAsia" w:hAnsiTheme="minorEastAsia" w:hint="eastAsia"/>
          <w:sz w:val="24"/>
          <w:szCs w:val="24"/>
        </w:rPr>
        <w:t>人力资源与工程管理心理：依托心理学一级学科、行政管理和社会学，着重培养从事人力资源与工程管理心理职业所必需的心理学技能的高层次、应用型专门人才。东南大学应用心理专业硕士可从事企事业EAP、企事业人才测评、人才培训与开发等工作，具有丰富的人力资源以及工程管理心理实践经验。</w:t>
      </w:r>
    </w:p>
    <w:p w:rsidR="004921A9" w:rsidRPr="00B22924" w:rsidRDefault="004921A9" w:rsidP="004921A9">
      <w:pPr>
        <w:numPr>
          <w:ilvl w:val="0"/>
          <w:numId w:val="15"/>
        </w:numPr>
        <w:spacing w:line="440" w:lineRule="exact"/>
        <w:ind w:left="357" w:hanging="357"/>
        <w:rPr>
          <w:rFonts w:asciiTheme="minorEastAsia" w:hAnsiTheme="minorEastAsia"/>
          <w:sz w:val="24"/>
          <w:szCs w:val="24"/>
        </w:rPr>
      </w:pPr>
      <w:r w:rsidRPr="00B22924">
        <w:rPr>
          <w:rFonts w:asciiTheme="minorEastAsia" w:hAnsiTheme="minorEastAsia" w:hint="eastAsia"/>
          <w:sz w:val="24"/>
          <w:szCs w:val="24"/>
        </w:rPr>
        <w:t>临床心理与咨询：立足于东南大学心理健康教育示范中心，依托心理学一级学科，培养掌握学校心理教育与咨询、社区社会工作、个体与团体、家庭心理健康评估、咨询与辅导训练和社会心理咨询等心理学专业素质的应用型人才。</w:t>
      </w:r>
    </w:p>
    <w:p w:rsidR="004921A9" w:rsidRPr="00B22924" w:rsidRDefault="004921A9" w:rsidP="004921A9">
      <w:pPr>
        <w:numPr>
          <w:ilvl w:val="0"/>
          <w:numId w:val="15"/>
        </w:numPr>
        <w:spacing w:line="440" w:lineRule="exact"/>
        <w:ind w:left="357" w:hanging="357"/>
        <w:rPr>
          <w:rFonts w:asciiTheme="minorEastAsia" w:hAnsiTheme="minorEastAsia"/>
          <w:sz w:val="24"/>
          <w:szCs w:val="24"/>
        </w:rPr>
      </w:pPr>
      <w:r w:rsidRPr="00B22924">
        <w:rPr>
          <w:rFonts w:asciiTheme="minorEastAsia" w:hAnsiTheme="minorEastAsia" w:hint="eastAsia"/>
          <w:sz w:val="24"/>
          <w:szCs w:val="24"/>
        </w:rPr>
        <w:t>儿童心理发展与教育：依托心理学一级学科、学习科学和儿</w:t>
      </w:r>
      <w:proofErr w:type="gramStart"/>
      <w:r w:rsidRPr="00B22924">
        <w:rPr>
          <w:rFonts w:asciiTheme="minorEastAsia" w:hAnsiTheme="minorEastAsia" w:hint="eastAsia"/>
          <w:sz w:val="24"/>
          <w:szCs w:val="24"/>
        </w:rPr>
        <w:t>少卫生</w:t>
      </w:r>
      <w:proofErr w:type="gramEnd"/>
      <w:r w:rsidRPr="00B22924">
        <w:rPr>
          <w:rFonts w:asciiTheme="minorEastAsia" w:hAnsiTheme="minorEastAsia" w:hint="eastAsia"/>
          <w:sz w:val="24"/>
          <w:szCs w:val="24"/>
        </w:rPr>
        <w:t>等学科，着重掌握学龄前儿童心理生理发展特点，理解学龄前儿童问题行为发生发展规律，以及具有运用相关心理学知识预测或矫正儿童问题行为、促进儿童身心的建康发育、引导儿童学习行为朝健康、积极的方向发展。</w:t>
      </w:r>
    </w:p>
    <w:p w:rsidR="00A3693C" w:rsidRPr="004921A9" w:rsidRDefault="00A3693C" w:rsidP="00A3693C"/>
    <w:p w:rsidR="004921A9" w:rsidRDefault="00B040E1"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3.2.3实践考核：</w:t>
      </w:r>
    </w:p>
    <w:p w:rsidR="00B040E1" w:rsidRPr="00E55999" w:rsidRDefault="00704F53" w:rsidP="00A40D49">
      <w:pPr>
        <w:spacing w:line="440" w:lineRule="exact"/>
        <w:ind w:firstLineChars="200" w:firstLine="480"/>
        <w:rPr>
          <w:rFonts w:asciiTheme="minorEastAsia" w:hAnsiTheme="minorEastAsia"/>
          <w:sz w:val="24"/>
          <w:szCs w:val="24"/>
        </w:rPr>
      </w:pPr>
      <w:r w:rsidRPr="00A40D49">
        <w:rPr>
          <w:rFonts w:asciiTheme="minorEastAsia" w:hAnsiTheme="minorEastAsia" w:hint="eastAsia"/>
          <w:sz w:val="24"/>
          <w:szCs w:val="24"/>
        </w:rPr>
        <w:t>本学位点</w:t>
      </w:r>
      <w:r w:rsidR="00E55999" w:rsidRPr="00E55999">
        <w:rPr>
          <w:rFonts w:asciiTheme="minorEastAsia" w:hAnsiTheme="minorEastAsia" w:hint="eastAsia"/>
          <w:sz w:val="24"/>
          <w:szCs w:val="24"/>
        </w:rPr>
        <w:t>研究生实习结束必须提交由校内导师和校外导师共同</w:t>
      </w:r>
      <w:r w:rsidR="008C2F64">
        <w:rPr>
          <w:rFonts w:asciiTheme="minorEastAsia" w:hAnsiTheme="minorEastAsia" w:hint="eastAsia"/>
          <w:sz w:val="24"/>
          <w:szCs w:val="24"/>
        </w:rPr>
        <w:t>签字</w:t>
      </w:r>
      <w:r w:rsidR="00E55999" w:rsidRPr="00E55999">
        <w:rPr>
          <w:rFonts w:asciiTheme="minorEastAsia" w:hAnsiTheme="minorEastAsia" w:hint="eastAsia"/>
          <w:sz w:val="24"/>
          <w:szCs w:val="24"/>
        </w:rPr>
        <w:t>认定的实习报告，审核通过之后方可参加答辩。</w:t>
      </w:r>
    </w:p>
    <w:p w:rsidR="00B040E1" w:rsidRDefault="00EA19A3" w:rsidP="0089797C">
      <w:pPr>
        <w:pStyle w:val="2"/>
        <w:rPr>
          <w:rFonts w:asciiTheme="majorEastAsia" w:hAnsiTheme="majorEastAsia"/>
          <w:b w:val="0"/>
        </w:rPr>
      </w:pPr>
      <w:r w:rsidRPr="00903C88">
        <w:rPr>
          <w:rFonts w:asciiTheme="majorEastAsia" w:hAnsiTheme="majorEastAsia" w:hint="eastAsia"/>
          <w:b w:val="0"/>
        </w:rPr>
        <w:t>3.3实践训练</w:t>
      </w:r>
    </w:p>
    <w:p w:rsidR="00E55999" w:rsidRPr="006E37CE" w:rsidRDefault="00E55999" w:rsidP="006E37CE">
      <w:pPr>
        <w:tabs>
          <w:tab w:val="left" w:pos="480"/>
        </w:tabs>
        <w:spacing w:line="440" w:lineRule="exact"/>
        <w:ind w:firstLineChars="147" w:firstLine="354"/>
        <w:outlineLvl w:val="0"/>
        <w:rPr>
          <w:rFonts w:ascii="宋体" w:hAnsi="宋体" w:cs="仿宋"/>
          <w:b/>
          <w:sz w:val="24"/>
          <w:szCs w:val="24"/>
        </w:rPr>
      </w:pPr>
      <w:r w:rsidRPr="006E37CE">
        <w:rPr>
          <w:rFonts w:ascii="宋体" w:hAnsi="宋体" w:cs="仿宋" w:hint="eastAsia"/>
          <w:b/>
          <w:sz w:val="24"/>
          <w:szCs w:val="24"/>
        </w:rPr>
        <w:t>（1）理论与实践相结合</w:t>
      </w:r>
    </w:p>
    <w:p w:rsidR="00E55999" w:rsidRPr="006E37CE" w:rsidRDefault="00E55999" w:rsidP="006E37CE">
      <w:pPr>
        <w:spacing w:line="440" w:lineRule="exact"/>
        <w:ind w:firstLineChars="200" w:firstLine="480"/>
        <w:rPr>
          <w:sz w:val="24"/>
          <w:szCs w:val="24"/>
        </w:rPr>
      </w:pPr>
      <w:r w:rsidRPr="006E37CE">
        <w:rPr>
          <w:sz w:val="24"/>
          <w:szCs w:val="24"/>
        </w:rPr>
        <w:t>重视和加强实践教学，着重理论联系实际的实务能力的培养。成立导师组，采取集体培养与个人负责相结合的指导方式。导师组由具有硕士生导师资格的教师负责，并吸收企事业单位的高级管理人员或具有高级专业技术职务的人员参加。加强教学与实践的联系和交流，注重与社会单位及行业协会的交流，聘请企业、公共管理部门的高级管理人员和专家参与教学及培养工作。采取必修课和选修课相结合的方式，安排一定的实习时间，同时须完成学位论文。必修课的考核分为考试和考查两种形式，其中考试课的科目数不得低于总科目数的</w:t>
      </w:r>
      <w:r w:rsidRPr="006E37CE">
        <w:rPr>
          <w:sz w:val="24"/>
          <w:szCs w:val="24"/>
        </w:rPr>
        <w:lastRenderedPageBreak/>
        <w:t>75%</w:t>
      </w:r>
      <w:r w:rsidRPr="006E37CE">
        <w:rPr>
          <w:sz w:val="24"/>
          <w:szCs w:val="24"/>
        </w:rPr>
        <w:t>。</w:t>
      </w:r>
    </w:p>
    <w:p w:rsidR="00E55999" w:rsidRPr="006E37CE" w:rsidRDefault="00E55999" w:rsidP="006E37CE">
      <w:pPr>
        <w:tabs>
          <w:tab w:val="left" w:pos="480"/>
        </w:tabs>
        <w:spacing w:line="440" w:lineRule="exact"/>
        <w:ind w:firstLineChars="196" w:firstLine="472"/>
        <w:outlineLvl w:val="0"/>
        <w:rPr>
          <w:rFonts w:ascii="宋体" w:hAnsi="宋体" w:cs="仿宋"/>
          <w:b/>
          <w:sz w:val="24"/>
          <w:szCs w:val="24"/>
        </w:rPr>
      </w:pPr>
      <w:r w:rsidRPr="006E37CE">
        <w:rPr>
          <w:rFonts w:ascii="宋体" w:hAnsi="宋体" w:cs="仿宋" w:hint="eastAsia"/>
          <w:b/>
          <w:sz w:val="24"/>
          <w:szCs w:val="24"/>
        </w:rPr>
        <w:t>（2）具体培养方案与方式上，突出“实用与创新”</w:t>
      </w:r>
    </w:p>
    <w:p w:rsidR="00E55999" w:rsidRPr="00772298" w:rsidRDefault="00704F53" w:rsidP="00772298">
      <w:pPr>
        <w:spacing w:line="440" w:lineRule="exact"/>
        <w:ind w:firstLineChars="200" w:firstLine="480"/>
        <w:rPr>
          <w:rFonts w:ascii="宋体" w:hAnsi="宋体"/>
          <w:sz w:val="24"/>
          <w:szCs w:val="24"/>
        </w:rPr>
      </w:pPr>
      <w:r>
        <w:rPr>
          <w:rFonts w:ascii="宋体" w:hAnsi="宋体" w:cs="仿宋" w:hint="eastAsia"/>
          <w:sz w:val="24"/>
          <w:szCs w:val="24"/>
        </w:rPr>
        <w:t>本学位点</w:t>
      </w:r>
      <w:r w:rsidR="00E55999" w:rsidRPr="006E37CE">
        <w:rPr>
          <w:rFonts w:ascii="宋体" w:hAnsi="宋体" w:cs="仿宋" w:hint="eastAsia"/>
          <w:sz w:val="24"/>
          <w:szCs w:val="24"/>
        </w:rPr>
        <w:t>注重与企业集团、相关学校的合作发展，注重“实用型”心理人才的培养。</w:t>
      </w:r>
      <w:r w:rsidR="00E55999" w:rsidRPr="006E37CE">
        <w:rPr>
          <w:rFonts w:ascii="宋体" w:hAnsi="宋体" w:hint="eastAsia"/>
          <w:sz w:val="24"/>
          <w:szCs w:val="24"/>
        </w:rPr>
        <w:t>在人才培养模式和方案的制定和实施上与行业实际需求保持高度协调。</w:t>
      </w:r>
      <w:r w:rsidR="00E55999" w:rsidRPr="006E37CE">
        <w:rPr>
          <w:rFonts w:ascii="宋体" w:hAnsi="宋体" w:cs="仿宋" w:hint="eastAsia"/>
          <w:sz w:val="24"/>
          <w:szCs w:val="24"/>
        </w:rPr>
        <w:t>培养方案结合行（企）业特点，突出行（企）业对特殊</w:t>
      </w:r>
      <w:r w:rsidR="00772298">
        <w:rPr>
          <w:rFonts w:ascii="宋体" w:hAnsi="宋体" w:cs="仿宋" w:hint="eastAsia"/>
          <w:sz w:val="24"/>
          <w:szCs w:val="24"/>
        </w:rPr>
        <w:t>岗位心理人才能力和职业心理素养的要求。结合我校自身的突出优点，</w:t>
      </w:r>
      <w:r w:rsidR="00E55999" w:rsidRPr="006E37CE">
        <w:rPr>
          <w:rFonts w:ascii="宋体" w:hAnsi="宋体" w:cs="仿宋" w:hint="eastAsia"/>
          <w:sz w:val="24"/>
          <w:szCs w:val="24"/>
        </w:rPr>
        <w:t>在应用心理专业硕士的三个专业方向上着力发展。</w:t>
      </w:r>
    </w:p>
    <w:p w:rsidR="00E55999" w:rsidRPr="006E37CE" w:rsidRDefault="00E55999" w:rsidP="006E37CE">
      <w:pPr>
        <w:tabs>
          <w:tab w:val="left" w:pos="480"/>
        </w:tabs>
        <w:spacing w:line="440" w:lineRule="exact"/>
        <w:ind w:firstLineChars="147" w:firstLine="354"/>
        <w:outlineLvl w:val="0"/>
        <w:rPr>
          <w:rFonts w:ascii="宋体" w:hAnsi="宋体" w:cs="仿宋"/>
          <w:b/>
          <w:sz w:val="24"/>
          <w:szCs w:val="24"/>
        </w:rPr>
      </w:pPr>
      <w:r w:rsidRPr="006E37CE">
        <w:rPr>
          <w:rFonts w:ascii="宋体" w:hAnsi="宋体" w:cs="仿宋" w:hint="eastAsia"/>
          <w:b/>
          <w:sz w:val="24"/>
          <w:szCs w:val="24"/>
        </w:rPr>
        <w:t>（3）积极引导行（企）业参与培养全过程</w:t>
      </w:r>
    </w:p>
    <w:p w:rsidR="00E55999" w:rsidRPr="00B22924" w:rsidRDefault="00704F53" w:rsidP="006E37CE">
      <w:pPr>
        <w:tabs>
          <w:tab w:val="left" w:pos="0"/>
        </w:tabs>
        <w:spacing w:line="440" w:lineRule="exact"/>
        <w:ind w:firstLineChars="225" w:firstLine="540"/>
        <w:outlineLvl w:val="0"/>
        <w:rPr>
          <w:rFonts w:ascii="宋体" w:hAnsi="宋体"/>
          <w:strike/>
          <w:sz w:val="24"/>
          <w:szCs w:val="24"/>
        </w:rPr>
      </w:pPr>
      <w:r>
        <w:rPr>
          <w:rFonts w:ascii="宋体" w:hAnsi="宋体" w:hint="eastAsia"/>
          <w:sz w:val="24"/>
          <w:szCs w:val="24"/>
        </w:rPr>
        <w:t>本学位点</w:t>
      </w:r>
      <w:r w:rsidR="00E55999" w:rsidRPr="00B22924">
        <w:rPr>
          <w:rFonts w:ascii="宋体" w:hAnsi="宋体" w:hint="eastAsia"/>
          <w:sz w:val="24"/>
          <w:szCs w:val="24"/>
        </w:rPr>
        <w:t>积极利用合作单位的优势，引导合作方参与硕士研究生培养全过程。在培养应用心理专业硕士方面，硕士点与合作单位进行积极接触，建立长期的合作机制。</w:t>
      </w:r>
      <w:r w:rsidR="0011002C" w:rsidRPr="00B22924">
        <w:rPr>
          <w:rFonts w:ascii="宋体" w:hAnsi="宋体" w:hint="eastAsia"/>
          <w:sz w:val="24"/>
          <w:szCs w:val="24"/>
        </w:rPr>
        <w:t>一方面</w:t>
      </w:r>
      <w:r w:rsidR="00E55999" w:rsidRPr="00B22924">
        <w:rPr>
          <w:rFonts w:ascii="宋体" w:hAnsi="宋体" w:hint="eastAsia"/>
          <w:sz w:val="24"/>
          <w:szCs w:val="24"/>
        </w:rPr>
        <w:t>要求</w:t>
      </w:r>
      <w:r w:rsidR="0011002C" w:rsidRPr="00B22924">
        <w:rPr>
          <w:rFonts w:ascii="宋体" w:hAnsi="宋体" w:hint="eastAsia"/>
          <w:sz w:val="24"/>
          <w:szCs w:val="24"/>
        </w:rPr>
        <w:t>校内</w:t>
      </w:r>
      <w:r w:rsidR="00E55999" w:rsidRPr="00B22924">
        <w:rPr>
          <w:rFonts w:ascii="宋体" w:hAnsi="宋体" w:hint="eastAsia"/>
          <w:sz w:val="24"/>
          <w:szCs w:val="24"/>
        </w:rPr>
        <w:t>教学人员对行业人才需求有充分了解，在行业教学领域有必要积累，与行业主体有紧密互动关系</w:t>
      </w:r>
      <w:r w:rsidR="0011002C" w:rsidRPr="00B22924">
        <w:rPr>
          <w:rFonts w:ascii="宋体" w:hAnsi="宋体" w:hint="eastAsia"/>
          <w:sz w:val="24"/>
          <w:szCs w:val="24"/>
        </w:rPr>
        <w:t>。另一方面通过建立双导师制，让行（企）业专家担任兼职导师联合培养学生，同时要求其根据社会实际需要和自身实践经验，积极参与到培养方案修订、课程设置等工作中来，尤其是在对学生实践环节的指导中发挥重要作用</w:t>
      </w:r>
      <w:r w:rsidR="00E55999" w:rsidRPr="00B22924">
        <w:rPr>
          <w:rFonts w:ascii="宋体" w:hAnsi="宋体" w:hint="eastAsia"/>
          <w:sz w:val="24"/>
          <w:szCs w:val="24"/>
        </w:rPr>
        <w:t>。</w:t>
      </w:r>
    </w:p>
    <w:p w:rsidR="00E55999" w:rsidRPr="006E37CE" w:rsidRDefault="00E55999" w:rsidP="006E37CE">
      <w:pPr>
        <w:tabs>
          <w:tab w:val="left" w:pos="0"/>
        </w:tabs>
        <w:spacing w:line="440" w:lineRule="exact"/>
        <w:ind w:firstLineChars="200" w:firstLine="480"/>
        <w:outlineLvl w:val="0"/>
        <w:rPr>
          <w:rFonts w:ascii="宋体" w:hAnsi="宋体" w:cs="仿宋"/>
          <w:sz w:val="24"/>
          <w:szCs w:val="24"/>
        </w:rPr>
      </w:pP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3.3.1实习时间</w:t>
      </w:r>
    </w:p>
    <w:p w:rsidR="005F6743" w:rsidRPr="00E55999" w:rsidRDefault="00E55999" w:rsidP="00A40D49">
      <w:pPr>
        <w:ind w:firstLineChars="200" w:firstLine="480"/>
        <w:rPr>
          <w:rFonts w:asciiTheme="majorEastAsia" w:eastAsiaTheme="majorEastAsia" w:hAnsiTheme="majorEastAsia"/>
          <w:sz w:val="24"/>
          <w:szCs w:val="24"/>
        </w:rPr>
      </w:pPr>
      <w:r w:rsidRPr="00E55999">
        <w:rPr>
          <w:rFonts w:asciiTheme="majorEastAsia" w:eastAsiaTheme="majorEastAsia" w:hAnsiTheme="majorEastAsia" w:hint="eastAsia"/>
          <w:sz w:val="24"/>
          <w:szCs w:val="24"/>
        </w:rPr>
        <w:t>东南大学应用心理专业硕士要求研究生必须有70个小时的实习。</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3.3.2实习基地</w:t>
      </w:r>
    </w:p>
    <w:p w:rsidR="00B94BEE" w:rsidRPr="002C15CD" w:rsidRDefault="00B94BEE" w:rsidP="002C15CD">
      <w:pPr>
        <w:spacing w:line="440" w:lineRule="exact"/>
        <w:rPr>
          <w:rFonts w:asciiTheme="minorEastAsia" w:hAnsiTheme="minorEastAsia"/>
          <w:color w:val="000000"/>
          <w:sz w:val="24"/>
          <w:szCs w:val="24"/>
        </w:rPr>
      </w:pPr>
      <w:r w:rsidRPr="002C15CD">
        <w:rPr>
          <w:rFonts w:asciiTheme="minorEastAsia" w:hAnsiTheme="minorEastAsia" w:hint="eastAsia"/>
          <w:sz w:val="24"/>
          <w:szCs w:val="24"/>
        </w:rPr>
        <w:t>1、</w:t>
      </w:r>
      <w:r w:rsidRPr="002C15CD">
        <w:rPr>
          <w:rFonts w:asciiTheme="minorEastAsia" w:hAnsiTheme="minorEastAsia"/>
          <w:color w:val="000000"/>
          <w:sz w:val="24"/>
          <w:szCs w:val="24"/>
        </w:rPr>
        <w:t>东南大学心理健康教育中心</w:t>
      </w:r>
      <w:r w:rsidR="00D02ECA">
        <w:rPr>
          <w:rFonts w:asciiTheme="minorEastAsia" w:hAnsiTheme="minorEastAsia" w:hint="eastAsia"/>
          <w:color w:val="000000"/>
          <w:sz w:val="24"/>
          <w:szCs w:val="24"/>
        </w:rPr>
        <w:t>。</w:t>
      </w:r>
      <w:r w:rsidR="00D02ECA">
        <w:rPr>
          <w:rFonts w:asciiTheme="minorEastAsia" w:hAnsiTheme="minorEastAsia"/>
          <w:color w:val="000000"/>
          <w:sz w:val="24"/>
          <w:szCs w:val="24"/>
        </w:rPr>
        <w:t>成立</w:t>
      </w:r>
      <w:r w:rsidRPr="002C15CD">
        <w:rPr>
          <w:rFonts w:asciiTheme="minorEastAsia" w:hAnsiTheme="minorEastAsia"/>
          <w:color w:val="000000"/>
          <w:sz w:val="24"/>
          <w:szCs w:val="24"/>
        </w:rPr>
        <w:t>逾25年，为＂江苏省高校心理健康教育与研究示范中心＂，承担本校本科生与研究生的心理健康教育研究工作和江苏省心理健康教育研究特色示范项目，先后承担4项省部级课题，6</w:t>
      </w:r>
      <w:proofErr w:type="gramStart"/>
      <w:r w:rsidRPr="002C15CD">
        <w:rPr>
          <w:rFonts w:asciiTheme="minorEastAsia" w:hAnsiTheme="minorEastAsia"/>
          <w:color w:val="000000"/>
          <w:sz w:val="24"/>
          <w:szCs w:val="24"/>
        </w:rPr>
        <w:t>部著</w:t>
      </w:r>
      <w:proofErr w:type="gramEnd"/>
      <w:r w:rsidRPr="002C15CD">
        <w:rPr>
          <w:rFonts w:asciiTheme="minorEastAsia" w:hAnsiTheme="minorEastAsia"/>
          <w:color w:val="000000"/>
          <w:sz w:val="24"/>
          <w:szCs w:val="24"/>
        </w:rPr>
        <w:t>作，获省部级科研成果奖4项，开展了丰富多样，综合有效的心理健康教育实践工作。其中，包括了开展心理健康测评并建立新生心理档案，开设心理咨询门诊接待来访学生万余人次并及时处理心理危机事件，开设1门研究生专业课程，开展100余个团体心理教育与咨询，有近5000人次参与，每年定期开展＂5•25＂心理健康月等现场心理咨询、趣味心理游戏，知识竞赛、心理情景剧汇演、讲座各</w:t>
      </w:r>
      <w:proofErr w:type="gramStart"/>
      <w:r w:rsidRPr="002C15CD">
        <w:rPr>
          <w:rFonts w:asciiTheme="minorEastAsia" w:hAnsiTheme="minorEastAsia"/>
          <w:color w:val="000000"/>
          <w:sz w:val="24"/>
          <w:szCs w:val="24"/>
        </w:rPr>
        <w:t>类心理</w:t>
      </w:r>
      <w:proofErr w:type="gramEnd"/>
      <w:r w:rsidRPr="002C15CD">
        <w:rPr>
          <w:rFonts w:asciiTheme="minorEastAsia" w:hAnsiTheme="minorEastAsia"/>
          <w:color w:val="000000"/>
          <w:sz w:val="24"/>
          <w:szCs w:val="24"/>
        </w:rPr>
        <w:t>普及教育活动，逾2万人次。</w:t>
      </w:r>
    </w:p>
    <w:p w:rsidR="00B94BEE" w:rsidRDefault="00B94BEE" w:rsidP="002C15CD">
      <w:pPr>
        <w:spacing w:line="440" w:lineRule="exact"/>
        <w:ind w:firstLineChars="200" w:firstLine="480"/>
        <w:rPr>
          <w:rFonts w:asciiTheme="minorEastAsia" w:hAnsiTheme="minorEastAsia"/>
          <w:color w:val="000000"/>
          <w:sz w:val="24"/>
          <w:szCs w:val="24"/>
        </w:rPr>
      </w:pPr>
      <w:r w:rsidRPr="002C15CD">
        <w:rPr>
          <w:rFonts w:asciiTheme="minorEastAsia" w:hAnsiTheme="minorEastAsia"/>
          <w:color w:val="000000"/>
          <w:sz w:val="24"/>
          <w:szCs w:val="24"/>
        </w:rPr>
        <w:lastRenderedPageBreak/>
        <w:t>在</w:t>
      </w:r>
      <w:hyperlink r:id="rId13" w:tgtFrame="_blank" w:history="1">
        <w:r w:rsidRPr="002C15CD">
          <w:rPr>
            <w:rStyle w:val="a9"/>
            <w:rFonts w:asciiTheme="minorEastAsia" w:hAnsiTheme="minorEastAsia"/>
            <w:color w:val="000000"/>
            <w:sz w:val="24"/>
            <w:szCs w:val="24"/>
            <w:u w:val="none"/>
          </w:rPr>
          <w:t>九龙湖校区的心理中心总面积近1000</w:t>
        </w:r>
      </w:hyperlink>
      <w:r w:rsidRPr="002C15CD">
        <w:rPr>
          <w:rFonts w:asciiTheme="minorEastAsia" w:hAnsiTheme="minorEastAsia"/>
          <w:color w:val="000000"/>
          <w:sz w:val="24"/>
          <w:szCs w:val="24"/>
        </w:rPr>
        <w:t>平方米，设有候诊大厅，咨询接待室，多间咨询室，以及放松减压室、家庭辅导室、团体辅导室、资料室、多间办公室，国内首家心理情景剧专用的剧场。</w:t>
      </w:r>
    </w:p>
    <w:p w:rsidR="00C75F56" w:rsidRPr="002C15CD" w:rsidRDefault="00C75F56" w:rsidP="002C15CD">
      <w:pPr>
        <w:spacing w:line="440" w:lineRule="exact"/>
        <w:ind w:firstLineChars="200" w:firstLine="480"/>
        <w:rPr>
          <w:rFonts w:asciiTheme="minorEastAsia" w:hAnsiTheme="minorEastAsia"/>
          <w:color w:val="000000"/>
          <w:sz w:val="24"/>
          <w:szCs w:val="24"/>
        </w:rPr>
      </w:pPr>
    </w:p>
    <w:p w:rsidR="00B94BEE" w:rsidRDefault="008C6658" w:rsidP="002C15CD">
      <w:pPr>
        <w:spacing w:line="440" w:lineRule="exact"/>
        <w:rPr>
          <w:rFonts w:asciiTheme="minorEastAsia" w:hAnsiTheme="minorEastAsia"/>
          <w:sz w:val="24"/>
          <w:szCs w:val="24"/>
        </w:rPr>
      </w:pPr>
      <w:r>
        <w:rPr>
          <w:rFonts w:asciiTheme="minorEastAsia" w:hAnsiTheme="minorEastAsia" w:hint="eastAsia"/>
          <w:sz w:val="24"/>
          <w:szCs w:val="24"/>
        </w:rPr>
        <w:t>2.东南大学附属中大医院心理精神科。</w:t>
      </w:r>
    </w:p>
    <w:p w:rsidR="00D02ECA" w:rsidRPr="009E37F9" w:rsidRDefault="009E37F9" w:rsidP="009E37F9">
      <w:pPr>
        <w:spacing w:line="440" w:lineRule="exact"/>
        <w:ind w:firstLineChars="200" w:firstLine="480"/>
        <w:rPr>
          <w:sz w:val="24"/>
          <w:szCs w:val="24"/>
        </w:rPr>
      </w:pPr>
      <w:r w:rsidRPr="009E37F9">
        <w:rPr>
          <w:sz w:val="24"/>
          <w:szCs w:val="24"/>
        </w:rPr>
        <w:t>东南大学附属中大医院心理精神科成立于</w:t>
      </w:r>
      <w:r w:rsidRPr="009E37F9">
        <w:rPr>
          <w:sz w:val="24"/>
          <w:szCs w:val="24"/>
        </w:rPr>
        <w:t>2005</w:t>
      </w:r>
      <w:r w:rsidRPr="009E37F9">
        <w:rPr>
          <w:sz w:val="24"/>
          <w:szCs w:val="24"/>
        </w:rPr>
        <w:t>年，是江苏省首家综合性医院设立的精神卫生专科。心理精神科病房于</w:t>
      </w:r>
      <w:r w:rsidRPr="009E37F9">
        <w:rPr>
          <w:sz w:val="24"/>
          <w:szCs w:val="24"/>
        </w:rPr>
        <w:t>2010</w:t>
      </w:r>
      <w:r w:rsidRPr="009E37F9">
        <w:rPr>
          <w:sz w:val="24"/>
          <w:szCs w:val="24"/>
        </w:rPr>
        <w:t>年成立，现有病床数</w:t>
      </w:r>
      <w:r w:rsidRPr="009E37F9">
        <w:rPr>
          <w:sz w:val="24"/>
          <w:szCs w:val="24"/>
        </w:rPr>
        <w:t>40</w:t>
      </w:r>
      <w:r w:rsidRPr="009E37F9">
        <w:rPr>
          <w:sz w:val="24"/>
          <w:szCs w:val="24"/>
        </w:rPr>
        <w:t>张，并设置有独立的心理治疗室、沙盘治疗室、睡眠监测室和经颅磁刺激治疗室。根据综合医院心理精神科发展的特点，</w:t>
      </w:r>
      <w:r w:rsidRPr="009E37F9">
        <w:rPr>
          <w:sz w:val="24"/>
          <w:szCs w:val="24"/>
        </w:rPr>
        <w:t>2014</w:t>
      </w:r>
      <w:r w:rsidRPr="009E37F9">
        <w:rPr>
          <w:sz w:val="24"/>
          <w:szCs w:val="24"/>
        </w:rPr>
        <w:t>年开设了心身医学诊疗中心，下辖睡眠障碍、疼痛障碍、进食障碍及酒精依赖四个专业诊疗组。在南京市较早引进经颅磁刺激治疗技术；是南京地区首家设立睡眠监测室的心理精神专科。科室目前共有医生</w:t>
      </w:r>
      <w:r w:rsidRPr="009E37F9">
        <w:rPr>
          <w:sz w:val="24"/>
          <w:szCs w:val="24"/>
        </w:rPr>
        <w:t>8</w:t>
      </w:r>
      <w:r w:rsidRPr="009E37F9">
        <w:rPr>
          <w:sz w:val="24"/>
          <w:szCs w:val="24"/>
        </w:rPr>
        <w:t>人，其中主任医师</w:t>
      </w:r>
      <w:r w:rsidRPr="009E37F9">
        <w:rPr>
          <w:sz w:val="24"/>
          <w:szCs w:val="24"/>
        </w:rPr>
        <w:t>1</w:t>
      </w:r>
      <w:r w:rsidRPr="009E37F9">
        <w:rPr>
          <w:sz w:val="24"/>
          <w:szCs w:val="24"/>
        </w:rPr>
        <w:t>人、主治医师</w:t>
      </w:r>
      <w:r w:rsidRPr="009E37F9">
        <w:rPr>
          <w:sz w:val="24"/>
          <w:szCs w:val="24"/>
        </w:rPr>
        <w:t>3</w:t>
      </w:r>
      <w:r w:rsidRPr="009E37F9">
        <w:rPr>
          <w:sz w:val="24"/>
          <w:szCs w:val="24"/>
        </w:rPr>
        <w:t>人、住院医师</w:t>
      </w:r>
      <w:r w:rsidRPr="009E37F9">
        <w:rPr>
          <w:sz w:val="24"/>
          <w:szCs w:val="24"/>
        </w:rPr>
        <w:t>3</w:t>
      </w:r>
      <w:r w:rsidRPr="009E37F9">
        <w:rPr>
          <w:sz w:val="24"/>
          <w:szCs w:val="24"/>
        </w:rPr>
        <w:t>人、心理治疗师</w:t>
      </w:r>
      <w:r w:rsidRPr="009E37F9">
        <w:rPr>
          <w:sz w:val="24"/>
          <w:szCs w:val="24"/>
        </w:rPr>
        <w:t>1</w:t>
      </w:r>
      <w:r w:rsidRPr="009E37F9">
        <w:rPr>
          <w:sz w:val="24"/>
          <w:szCs w:val="24"/>
        </w:rPr>
        <w:t>人；护士</w:t>
      </w:r>
      <w:r w:rsidRPr="009E37F9">
        <w:rPr>
          <w:sz w:val="24"/>
          <w:szCs w:val="24"/>
        </w:rPr>
        <w:t>15</w:t>
      </w:r>
      <w:r w:rsidRPr="009E37F9">
        <w:rPr>
          <w:sz w:val="24"/>
          <w:szCs w:val="24"/>
        </w:rPr>
        <w:t>人，其中主管护师</w:t>
      </w:r>
      <w:r w:rsidRPr="009E37F9">
        <w:rPr>
          <w:sz w:val="24"/>
          <w:szCs w:val="24"/>
        </w:rPr>
        <w:t>1</w:t>
      </w:r>
      <w:r w:rsidRPr="009E37F9">
        <w:rPr>
          <w:sz w:val="24"/>
          <w:szCs w:val="24"/>
        </w:rPr>
        <w:t>人、护师</w:t>
      </w:r>
      <w:r w:rsidRPr="009E37F9">
        <w:rPr>
          <w:sz w:val="24"/>
          <w:szCs w:val="24"/>
        </w:rPr>
        <w:t>4</w:t>
      </w:r>
      <w:r w:rsidRPr="009E37F9">
        <w:rPr>
          <w:sz w:val="24"/>
          <w:szCs w:val="24"/>
        </w:rPr>
        <w:t>人、护士</w:t>
      </w:r>
      <w:r w:rsidRPr="009E37F9">
        <w:rPr>
          <w:sz w:val="24"/>
          <w:szCs w:val="24"/>
        </w:rPr>
        <w:t>10</w:t>
      </w:r>
      <w:r w:rsidRPr="009E37F9">
        <w:rPr>
          <w:sz w:val="24"/>
          <w:szCs w:val="24"/>
        </w:rPr>
        <w:t>人。</w:t>
      </w:r>
      <w:r w:rsidRPr="009E37F9">
        <w:rPr>
          <w:sz w:val="24"/>
          <w:szCs w:val="24"/>
        </w:rPr>
        <w:br/>
      </w:r>
      <w:r w:rsidRPr="009E37F9">
        <w:rPr>
          <w:sz w:val="24"/>
          <w:szCs w:val="24"/>
        </w:rPr>
        <w:t xml:space="preserve">　</w:t>
      </w:r>
    </w:p>
    <w:p w:rsidR="00B94BEE" w:rsidRPr="002C15CD"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t>3</w:t>
      </w:r>
      <w:r w:rsidR="00B94BEE" w:rsidRPr="002C15CD">
        <w:rPr>
          <w:rFonts w:asciiTheme="minorEastAsia" w:hAnsiTheme="minorEastAsia" w:hint="eastAsia"/>
          <w:sz w:val="24"/>
          <w:szCs w:val="24"/>
        </w:rPr>
        <w:t>、东南大学-</w:t>
      </w:r>
      <w:r w:rsidR="00B94BEE" w:rsidRPr="002C15CD">
        <w:rPr>
          <w:rFonts w:asciiTheme="minorEastAsia" w:hAnsiTheme="minorEastAsia"/>
          <w:sz w:val="24"/>
          <w:szCs w:val="24"/>
        </w:rPr>
        <w:t>中国江苏国际经济技术合作集团有限公司</w:t>
      </w:r>
      <w:r w:rsidR="00D02ECA">
        <w:rPr>
          <w:rFonts w:asciiTheme="minorEastAsia" w:hAnsiTheme="minorEastAsia" w:hint="eastAsia"/>
          <w:sz w:val="24"/>
          <w:szCs w:val="24"/>
        </w:rPr>
        <w:t>实践基地。</w:t>
      </w:r>
      <w:r>
        <w:rPr>
          <w:rFonts w:asciiTheme="minorEastAsia" w:hAnsiTheme="minorEastAsia"/>
          <w:sz w:val="24"/>
          <w:szCs w:val="24"/>
        </w:rPr>
        <w:t>其各集团人力资源部门</w:t>
      </w:r>
      <w:r>
        <w:rPr>
          <w:rFonts w:asciiTheme="minorEastAsia" w:hAnsiTheme="minorEastAsia" w:hint="eastAsia"/>
          <w:sz w:val="24"/>
          <w:szCs w:val="24"/>
        </w:rPr>
        <w:t>作</w:t>
      </w:r>
      <w:r w:rsidR="00B94BEE" w:rsidRPr="002C15CD">
        <w:rPr>
          <w:rFonts w:asciiTheme="minorEastAsia" w:hAnsiTheme="minorEastAsia" w:hint="eastAsia"/>
          <w:sz w:val="24"/>
          <w:szCs w:val="24"/>
        </w:rPr>
        <w:t>为人力资源</w:t>
      </w:r>
      <w:r w:rsidR="00B94BEE" w:rsidRPr="002C15CD">
        <w:rPr>
          <w:rFonts w:asciiTheme="minorEastAsia" w:hAnsiTheme="minorEastAsia"/>
          <w:sz w:val="24"/>
          <w:szCs w:val="24"/>
        </w:rPr>
        <w:t>专业实践基地，每年可接受5-10人</w:t>
      </w:r>
      <w:r w:rsidR="00B94BEE" w:rsidRPr="002C15CD">
        <w:rPr>
          <w:rFonts w:asciiTheme="minorEastAsia" w:hAnsiTheme="minorEastAsia" w:hint="eastAsia"/>
          <w:sz w:val="24"/>
          <w:szCs w:val="24"/>
        </w:rPr>
        <w:t>。该集团</w:t>
      </w:r>
      <w:r w:rsidR="00B94BEE" w:rsidRPr="002C15CD">
        <w:rPr>
          <w:rFonts w:asciiTheme="minorEastAsia" w:hAnsiTheme="minorEastAsia"/>
          <w:sz w:val="24"/>
          <w:szCs w:val="24"/>
        </w:rPr>
        <w:t>的控股集团管理培训中心、建设集团、房地产集团、土木工程集团等集团的人力资源中心均可作为学生</w:t>
      </w:r>
      <w:r w:rsidR="00B94BEE" w:rsidRPr="002C15CD">
        <w:rPr>
          <w:rFonts w:asciiTheme="minorEastAsia" w:hAnsiTheme="minorEastAsia" w:hint="eastAsia"/>
          <w:sz w:val="24"/>
          <w:szCs w:val="24"/>
        </w:rPr>
        <w:t>工程心理管理</w:t>
      </w:r>
      <w:r w:rsidR="00B94BEE" w:rsidRPr="002C15CD">
        <w:rPr>
          <w:rFonts w:asciiTheme="minorEastAsia" w:hAnsiTheme="minorEastAsia"/>
          <w:sz w:val="24"/>
          <w:szCs w:val="24"/>
        </w:rPr>
        <w:t>专业实践基地</w:t>
      </w:r>
      <w:r w:rsidR="00B94BEE" w:rsidRPr="002C15CD">
        <w:rPr>
          <w:rFonts w:asciiTheme="minorEastAsia" w:hAnsiTheme="minorEastAsia" w:hint="eastAsia"/>
          <w:sz w:val="24"/>
          <w:szCs w:val="24"/>
        </w:rPr>
        <w:t>。</w:t>
      </w:r>
    </w:p>
    <w:p w:rsidR="00B94BEE" w:rsidRPr="002C15CD" w:rsidRDefault="00B94BEE" w:rsidP="002C15CD">
      <w:pPr>
        <w:spacing w:line="440" w:lineRule="exact"/>
        <w:rPr>
          <w:rFonts w:asciiTheme="minorEastAsia" w:hAnsiTheme="minorEastAsia"/>
          <w:sz w:val="24"/>
          <w:szCs w:val="24"/>
        </w:rPr>
      </w:pPr>
    </w:p>
    <w:p w:rsidR="00B94BEE" w:rsidRPr="002C15CD"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t>4</w:t>
      </w:r>
      <w:r w:rsidR="00B94BEE" w:rsidRPr="002C15CD">
        <w:rPr>
          <w:rFonts w:asciiTheme="minorEastAsia" w:hAnsiTheme="minorEastAsia" w:hint="eastAsia"/>
          <w:sz w:val="24"/>
          <w:szCs w:val="24"/>
        </w:rPr>
        <w:t>、东南大学-中电电气江苏股份有限公司实践基地</w:t>
      </w:r>
      <w:r w:rsidR="00D02ECA">
        <w:rPr>
          <w:rFonts w:asciiTheme="minorEastAsia" w:hAnsiTheme="minorEastAsia" w:hint="eastAsia"/>
          <w:sz w:val="24"/>
          <w:szCs w:val="24"/>
        </w:rPr>
        <w:t>。</w:t>
      </w:r>
    </w:p>
    <w:p w:rsidR="00B94BEE" w:rsidRPr="002C15CD" w:rsidRDefault="00B94BEE" w:rsidP="002C15CD">
      <w:pPr>
        <w:spacing w:line="440" w:lineRule="exact"/>
        <w:ind w:firstLineChars="200" w:firstLine="480"/>
        <w:rPr>
          <w:rFonts w:asciiTheme="minorEastAsia" w:hAnsiTheme="minorEastAsia"/>
          <w:sz w:val="24"/>
          <w:szCs w:val="24"/>
          <w:highlight w:val="yellow"/>
        </w:rPr>
      </w:pPr>
      <w:r w:rsidRPr="002C15CD">
        <w:rPr>
          <w:rFonts w:asciiTheme="minorEastAsia" w:hAnsiTheme="minorEastAsia"/>
          <w:sz w:val="24"/>
          <w:szCs w:val="24"/>
        </w:rPr>
        <w:t>中电电气集团前身是成立于1990年的江苏中电设备制造公司，2003年经过改制，组建成跨地区、跨产业、跨所有制形式经营的国家大型企业集团。中电电气集团是美国杜邦、法国施耐德电气、美国DSI公司，德国MKM公司、中国武钢长期战略合作伙伴，是国家火炬计划优秀高新技术企业，国家电力电器高新技术产业基地骨干企业，国家首批4A级标准化良好行为企业、“中国名牌”、“国家免检”、“中华绿色产品”、 “中国品牌年度大奖NO1”</w:t>
      </w:r>
      <w:proofErr w:type="gramStart"/>
      <w:r w:rsidRPr="002C15CD">
        <w:rPr>
          <w:rFonts w:asciiTheme="minorEastAsia" w:hAnsiTheme="minorEastAsia"/>
          <w:sz w:val="24"/>
          <w:szCs w:val="24"/>
        </w:rPr>
        <w:t>”</w:t>
      </w:r>
      <w:proofErr w:type="gramEnd"/>
      <w:r w:rsidRPr="002C15CD">
        <w:rPr>
          <w:rFonts w:asciiTheme="minorEastAsia" w:hAnsiTheme="minorEastAsia"/>
          <w:sz w:val="24"/>
          <w:szCs w:val="24"/>
        </w:rPr>
        <w:t>获奖企业，国家“重合同、守信用”企业，中国环境标志优秀企业，国家环境友好企业，中国信息化500强企业，AAA</w:t>
      </w:r>
      <w:r w:rsidRPr="002C15CD">
        <w:rPr>
          <w:rFonts w:asciiTheme="minorEastAsia" w:hAnsiTheme="minorEastAsia" w:hint="eastAsia"/>
          <w:sz w:val="24"/>
          <w:szCs w:val="24"/>
        </w:rPr>
        <w:t>①</w:t>
      </w:r>
      <w:r w:rsidRPr="002C15CD">
        <w:rPr>
          <w:rFonts w:asciiTheme="minorEastAsia" w:hAnsiTheme="minorEastAsia"/>
          <w:sz w:val="24"/>
          <w:szCs w:val="24"/>
        </w:rPr>
        <w:t>级资信企业，ISO9001质量管理、ISO14001环境管理、OSHMS18001职业安全健康管理三标一体化认证企业。</w:t>
      </w:r>
      <w:r w:rsidRPr="002C15CD">
        <w:rPr>
          <w:rFonts w:asciiTheme="minorEastAsia" w:hAnsiTheme="minorEastAsia" w:hint="eastAsia"/>
          <w:sz w:val="24"/>
          <w:szCs w:val="24"/>
        </w:rPr>
        <w:t>2013年成为应用心理专业研究生实习基地。</w:t>
      </w:r>
    </w:p>
    <w:p w:rsidR="00B94BEE" w:rsidRPr="002C15CD" w:rsidRDefault="00B94BEE" w:rsidP="002C15CD">
      <w:pPr>
        <w:spacing w:line="440" w:lineRule="exact"/>
        <w:rPr>
          <w:rFonts w:asciiTheme="minorEastAsia" w:hAnsiTheme="minorEastAsia"/>
          <w:sz w:val="24"/>
          <w:szCs w:val="24"/>
        </w:rPr>
      </w:pPr>
    </w:p>
    <w:p w:rsidR="00B94BEE" w:rsidRPr="002C15CD"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lastRenderedPageBreak/>
        <w:t>5</w:t>
      </w:r>
      <w:r w:rsidR="00B94BEE" w:rsidRPr="002C15CD">
        <w:rPr>
          <w:rFonts w:asciiTheme="minorEastAsia" w:hAnsiTheme="minorEastAsia" w:hint="eastAsia"/>
          <w:sz w:val="24"/>
          <w:szCs w:val="24"/>
        </w:rPr>
        <w:t>、南京晓庄学院陶老师工作站</w:t>
      </w:r>
    </w:p>
    <w:p w:rsidR="00B94BEE" w:rsidRPr="002C15CD" w:rsidRDefault="00B94BEE" w:rsidP="002C15CD">
      <w:pPr>
        <w:spacing w:line="440" w:lineRule="exact"/>
        <w:ind w:firstLineChars="200" w:firstLine="480"/>
        <w:rPr>
          <w:rFonts w:asciiTheme="minorEastAsia" w:hAnsiTheme="minorEastAsia"/>
          <w:sz w:val="24"/>
          <w:szCs w:val="24"/>
        </w:rPr>
      </w:pPr>
      <w:r w:rsidRPr="002C15CD">
        <w:rPr>
          <w:rFonts w:asciiTheme="minorEastAsia" w:hAnsiTheme="minorEastAsia"/>
          <w:sz w:val="24"/>
          <w:szCs w:val="24"/>
        </w:rPr>
        <w:t>“陶老师”工作站——南京市中小学生心理援助中心，是在江苏省文明办、南京市文明办的领导下，由南京市教育局主办、南京晓庄学院承办，为未成年人提供心理帮助与支持、心理咨询与危机干预的全方位心理健康教育与维护公益机构；也是未成年人心理健康专业工作者的培训基地，同时还是全国首家由政府领导、提供专项资金，由高校提供专业支撑，面向本地区中小学生提供公益性、专业化、系统化的心理服务机构。</w:t>
      </w:r>
      <w:r w:rsidRPr="002C15CD">
        <w:rPr>
          <w:rFonts w:asciiTheme="minorEastAsia" w:hAnsiTheme="minorEastAsia" w:hint="eastAsia"/>
          <w:sz w:val="24"/>
          <w:szCs w:val="24"/>
        </w:rPr>
        <w:t>2000年起与东南大学应用心理研究所达成关系，成为临床心理与咨询、儿童心理发展与教育实习基地。</w:t>
      </w:r>
    </w:p>
    <w:p w:rsidR="00B94BEE" w:rsidRPr="002C15CD" w:rsidRDefault="00B94BEE" w:rsidP="002C15CD">
      <w:pPr>
        <w:widowControl/>
        <w:shd w:val="clear" w:color="auto" w:fill="FFFFFF"/>
        <w:spacing w:line="440" w:lineRule="exact"/>
        <w:jc w:val="left"/>
        <w:rPr>
          <w:rFonts w:asciiTheme="minorEastAsia" w:hAnsiTheme="minorEastAsia"/>
          <w:sz w:val="24"/>
          <w:szCs w:val="24"/>
        </w:rPr>
      </w:pPr>
    </w:p>
    <w:p w:rsidR="00B94BEE" w:rsidRPr="002C15CD" w:rsidRDefault="005432CE" w:rsidP="002C15CD">
      <w:pPr>
        <w:widowControl/>
        <w:shd w:val="clear" w:color="auto" w:fill="FFFFFF"/>
        <w:spacing w:line="440" w:lineRule="exact"/>
        <w:jc w:val="left"/>
        <w:rPr>
          <w:rFonts w:asciiTheme="minorEastAsia" w:hAnsiTheme="minorEastAsia" w:cs="宋体"/>
          <w:color w:val="000000"/>
          <w:kern w:val="0"/>
          <w:sz w:val="24"/>
          <w:szCs w:val="24"/>
        </w:rPr>
      </w:pPr>
      <w:r>
        <w:rPr>
          <w:rFonts w:asciiTheme="minorEastAsia" w:hAnsiTheme="minorEastAsia" w:hint="eastAsia"/>
          <w:sz w:val="24"/>
          <w:szCs w:val="24"/>
        </w:rPr>
        <w:t>6</w:t>
      </w:r>
      <w:r w:rsidR="00B94BEE" w:rsidRPr="002C15CD">
        <w:rPr>
          <w:rFonts w:asciiTheme="minorEastAsia" w:hAnsiTheme="minorEastAsia" w:hint="eastAsia"/>
          <w:sz w:val="24"/>
          <w:szCs w:val="24"/>
        </w:rPr>
        <w:t>、</w:t>
      </w:r>
      <w:proofErr w:type="gramStart"/>
      <w:r w:rsidR="00B94BEE" w:rsidRPr="002C15CD">
        <w:rPr>
          <w:rFonts w:asciiTheme="minorEastAsia" w:hAnsiTheme="minorEastAsia" w:hint="eastAsia"/>
          <w:sz w:val="24"/>
          <w:szCs w:val="24"/>
        </w:rPr>
        <w:t>国网电力</w:t>
      </w:r>
      <w:proofErr w:type="gramEnd"/>
      <w:r w:rsidR="00B94BEE" w:rsidRPr="002C15CD">
        <w:rPr>
          <w:rFonts w:asciiTheme="minorEastAsia" w:hAnsiTheme="minorEastAsia" w:hint="eastAsia"/>
          <w:sz w:val="24"/>
          <w:szCs w:val="24"/>
        </w:rPr>
        <w:t>科学研究院</w:t>
      </w:r>
    </w:p>
    <w:p w:rsidR="00B94BEE" w:rsidRPr="002C15CD" w:rsidRDefault="00B94BEE" w:rsidP="002C15CD">
      <w:pPr>
        <w:widowControl/>
        <w:shd w:val="clear" w:color="auto" w:fill="FFFFFF"/>
        <w:spacing w:line="440" w:lineRule="exact"/>
        <w:ind w:firstLineChars="200" w:firstLine="480"/>
        <w:jc w:val="left"/>
        <w:rPr>
          <w:rFonts w:asciiTheme="minorEastAsia" w:hAnsiTheme="minorEastAsia"/>
          <w:sz w:val="24"/>
          <w:szCs w:val="24"/>
        </w:rPr>
      </w:pPr>
      <w:r w:rsidRPr="002C15CD">
        <w:rPr>
          <w:rFonts w:asciiTheme="minorEastAsia" w:hAnsiTheme="minorEastAsia" w:cs="宋体" w:hint="eastAsia"/>
          <w:color w:val="000000"/>
          <w:kern w:val="0"/>
          <w:sz w:val="24"/>
          <w:szCs w:val="24"/>
        </w:rPr>
        <w:t>又名</w:t>
      </w:r>
      <w:r w:rsidRPr="002C15CD">
        <w:rPr>
          <w:rFonts w:asciiTheme="minorEastAsia" w:hAnsiTheme="minorEastAsia" w:cs="宋体"/>
          <w:color w:val="000000"/>
          <w:kern w:val="0"/>
          <w:sz w:val="24"/>
          <w:szCs w:val="24"/>
        </w:rPr>
        <w:t>南瑞集团</w:t>
      </w:r>
      <w:r w:rsidRPr="002C15CD">
        <w:rPr>
          <w:rFonts w:asciiTheme="minorEastAsia" w:hAnsiTheme="minorEastAsia" w:cs="宋体" w:hint="eastAsia"/>
          <w:color w:val="000000"/>
          <w:kern w:val="0"/>
          <w:sz w:val="24"/>
          <w:szCs w:val="24"/>
        </w:rPr>
        <w:t>，</w:t>
      </w:r>
      <w:r w:rsidRPr="002C15CD">
        <w:rPr>
          <w:rFonts w:asciiTheme="minorEastAsia" w:hAnsiTheme="minorEastAsia" w:cs="宋体"/>
          <w:color w:val="000000"/>
          <w:kern w:val="0"/>
          <w:sz w:val="24"/>
          <w:szCs w:val="24"/>
        </w:rPr>
        <w:t>是国家电网公司直属单位，是中国最大的电力系统自动化、水利水电自动化、轨道交通监控技术、设备和服务供应商。</w:t>
      </w:r>
      <w:r w:rsidRPr="002C15CD">
        <w:rPr>
          <w:rFonts w:asciiTheme="minorEastAsia" w:hAnsiTheme="minorEastAsia"/>
          <w:sz w:val="24"/>
          <w:szCs w:val="24"/>
        </w:rPr>
        <w:t>具有“计算机信息系统集成一级资质”，是“国家火炬计划重点高新技术企业”、“中国软件100强企业”、“中国独立软件开发30强企业”、“江苏省文明单位标兵”企业和“联合国采购供应商”，2004年被信息产业部评为“全国优秀计算机信息系统集成企业”，2005年被科技部评为“优秀软件企业”，2006年被国家科技部、</w:t>
      </w:r>
      <w:hyperlink r:id="rId14" w:tgtFrame="_blank" w:history="1">
        <w:proofErr w:type="gramStart"/>
        <w:r w:rsidRPr="002C15CD">
          <w:rPr>
            <w:rStyle w:val="a9"/>
            <w:rFonts w:asciiTheme="minorEastAsia" w:hAnsiTheme="minorEastAsia"/>
            <w:color w:val="auto"/>
            <w:sz w:val="24"/>
            <w:szCs w:val="24"/>
            <w:u w:val="none"/>
          </w:rPr>
          <w:t>发改委</w:t>
        </w:r>
        <w:proofErr w:type="gramEnd"/>
      </w:hyperlink>
      <w:r w:rsidRPr="002C15CD">
        <w:rPr>
          <w:rFonts w:asciiTheme="minorEastAsia" w:hAnsiTheme="minorEastAsia"/>
          <w:sz w:val="24"/>
          <w:szCs w:val="24"/>
        </w:rPr>
        <w:t>等部委评为“国家认定企业技术中心”，同年9月被</w:t>
      </w:r>
      <w:hyperlink r:id="rId15" w:tgtFrame="_blank" w:history="1">
        <w:r w:rsidRPr="002C15CD">
          <w:rPr>
            <w:rStyle w:val="a9"/>
            <w:rFonts w:asciiTheme="minorEastAsia" w:hAnsiTheme="minorEastAsia"/>
            <w:color w:val="auto"/>
            <w:sz w:val="24"/>
            <w:szCs w:val="24"/>
            <w:u w:val="none"/>
          </w:rPr>
          <w:t>中国软件行业协会</w:t>
        </w:r>
      </w:hyperlink>
      <w:r w:rsidRPr="002C15CD">
        <w:rPr>
          <w:rFonts w:asciiTheme="minorEastAsia" w:hAnsiTheme="minorEastAsia"/>
          <w:sz w:val="24"/>
          <w:szCs w:val="24"/>
        </w:rPr>
        <w:t>评为“中国十大创新软件企业”。</w:t>
      </w:r>
      <w:r w:rsidRPr="002C15CD">
        <w:rPr>
          <w:rFonts w:asciiTheme="minorEastAsia" w:hAnsiTheme="minorEastAsia" w:hint="eastAsia"/>
          <w:sz w:val="24"/>
          <w:szCs w:val="24"/>
        </w:rPr>
        <w:t>2013年成为东南大学应用心理研究所工程心理管理实习基地。</w:t>
      </w:r>
    </w:p>
    <w:p w:rsidR="00B94BEE" w:rsidRPr="002C15CD" w:rsidRDefault="00B94BEE" w:rsidP="002C15CD">
      <w:pPr>
        <w:spacing w:line="440" w:lineRule="exact"/>
        <w:rPr>
          <w:rFonts w:asciiTheme="minorEastAsia" w:hAnsiTheme="minorEastAsia"/>
          <w:sz w:val="24"/>
          <w:szCs w:val="24"/>
        </w:rPr>
      </w:pPr>
    </w:p>
    <w:p w:rsidR="00B94BEE" w:rsidRPr="002C15CD"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t>7</w:t>
      </w:r>
      <w:r w:rsidR="00B94BEE" w:rsidRPr="002C15CD">
        <w:rPr>
          <w:rFonts w:asciiTheme="minorEastAsia" w:hAnsiTheme="minorEastAsia" w:hint="eastAsia"/>
          <w:sz w:val="24"/>
          <w:szCs w:val="24"/>
        </w:rPr>
        <w:t>、中储粮镇江基地</w:t>
      </w:r>
    </w:p>
    <w:p w:rsidR="00B94BEE" w:rsidRPr="002C15CD" w:rsidRDefault="00B94BEE" w:rsidP="002C15CD">
      <w:pPr>
        <w:spacing w:line="440" w:lineRule="exact"/>
        <w:ind w:firstLineChars="200" w:firstLine="480"/>
        <w:rPr>
          <w:rFonts w:asciiTheme="minorEastAsia" w:hAnsiTheme="minorEastAsia"/>
          <w:sz w:val="24"/>
          <w:szCs w:val="24"/>
        </w:rPr>
      </w:pPr>
      <w:r w:rsidRPr="002C15CD">
        <w:rPr>
          <w:rFonts w:asciiTheme="minorEastAsia" w:hAnsiTheme="minorEastAsia" w:hint="eastAsia"/>
          <w:sz w:val="24"/>
          <w:szCs w:val="24"/>
        </w:rPr>
        <w:t>中储粮镇江基地位于镇江市的京口区</w:t>
      </w:r>
      <w:proofErr w:type="gramStart"/>
      <w:r w:rsidRPr="002C15CD">
        <w:rPr>
          <w:rFonts w:asciiTheme="minorEastAsia" w:hAnsiTheme="minorEastAsia" w:hint="eastAsia"/>
          <w:sz w:val="24"/>
          <w:szCs w:val="24"/>
        </w:rPr>
        <w:t>谏</w:t>
      </w:r>
      <w:proofErr w:type="gramEnd"/>
      <w:r w:rsidRPr="002C15CD">
        <w:rPr>
          <w:rFonts w:asciiTheme="minorEastAsia" w:hAnsiTheme="minorEastAsia" w:hint="eastAsia"/>
          <w:sz w:val="24"/>
          <w:szCs w:val="24"/>
        </w:rPr>
        <w:t>壁镇，基地占地面积900余亩，拥有720米长江岸线。基地目前拥有中央储备粮镇江直属库、中储粮镇江粮油有限公司及中储粮镇江粮油质量检测中心有限公司三个独立法人单位。并有中转、加工、贸易等业务。2013年成为东南大学工程管理心理实习基地。</w:t>
      </w:r>
    </w:p>
    <w:p w:rsidR="00B94BEE" w:rsidRPr="002C15CD" w:rsidRDefault="00B94BEE" w:rsidP="002C15CD">
      <w:pPr>
        <w:spacing w:line="440" w:lineRule="exact"/>
        <w:rPr>
          <w:rFonts w:asciiTheme="minorEastAsia" w:hAnsiTheme="minorEastAsia"/>
          <w:sz w:val="24"/>
          <w:szCs w:val="24"/>
        </w:rPr>
      </w:pPr>
    </w:p>
    <w:p w:rsidR="00B94BEE" w:rsidRPr="002C15CD"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t>8</w:t>
      </w:r>
      <w:r w:rsidR="008C6658">
        <w:rPr>
          <w:rFonts w:asciiTheme="minorEastAsia" w:hAnsiTheme="minorEastAsia" w:hint="eastAsia"/>
          <w:sz w:val="24"/>
          <w:szCs w:val="24"/>
        </w:rPr>
        <w:t>、南京</w:t>
      </w:r>
      <w:r w:rsidR="00590B03">
        <w:rPr>
          <w:rFonts w:asciiTheme="minorEastAsia" w:hAnsiTheme="minorEastAsia" w:hint="eastAsia"/>
          <w:sz w:val="24"/>
          <w:szCs w:val="24"/>
        </w:rPr>
        <w:t>佳和</w:t>
      </w:r>
      <w:proofErr w:type="gramStart"/>
      <w:r w:rsidR="00590B03">
        <w:rPr>
          <w:rFonts w:asciiTheme="minorEastAsia" w:hAnsiTheme="minorEastAsia" w:hint="eastAsia"/>
          <w:sz w:val="24"/>
          <w:szCs w:val="24"/>
        </w:rPr>
        <w:t>德</w:t>
      </w:r>
      <w:r w:rsidR="00B94BEE" w:rsidRPr="002C15CD">
        <w:rPr>
          <w:rFonts w:asciiTheme="minorEastAsia" w:hAnsiTheme="minorEastAsia" w:hint="eastAsia"/>
          <w:sz w:val="24"/>
          <w:szCs w:val="24"/>
        </w:rPr>
        <w:t>心理</w:t>
      </w:r>
      <w:proofErr w:type="gramEnd"/>
      <w:r w:rsidR="00B94BEE" w:rsidRPr="002C15CD">
        <w:rPr>
          <w:rFonts w:asciiTheme="minorEastAsia" w:hAnsiTheme="minorEastAsia" w:hint="eastAsia"/>
          <w:sz w:val="24"/>
          <w:szCs w:val="24"/>
        </w:rPr>
        <w:t>信息咨询有限公司，</w:t>
      </w:r>
    </w:p>
    <w:p w:rsidR="00B94BEE" w:rsidRDefault="00B94BEE" w:rsidP="002C15CD">
      <w:pPr>
        <w:spacing w:line="440" w:lineRule="exact"/>
        <w:ind w:firstLineChars="200" w:firstLine="480"/>
        <w:rPr>
          <w:rFonts w:asciiTheme="minorEastAsia" w:hAnsiTheme="minorEastAsia"/>
          <w:sz w:val="24"/>
          <w:szCs w:val="24"/>
        </w:rPr>
      </w:pPr>
      <w:r w:rsidRPr="002C15CD">
        <w:rPr>
          <w:rFonts w:asciiTheme="minorEastAsia" w:hAnsiTheme="minorEastAsia" w:hint="eastAsia"/>
          <w:sz w:val="24"/>
          <w:szCs w:val="24"/>
        </w:rPr>
        <w:t>南京</w:t>
      </w:r>
      <w:r w:rsidR="00590B03">
        <w:rPr>
          <w:rFonts w:asciiTheme="minorEastAsia" w:hAnsiTheme="minorEastAsia" w:hint="eastAsia"/>
          <w:sz w:val="24"/>
          <w:szCs w:val="24"/>
        </w:rPr>
        <w:t>佳和</w:t>
      </w:r>
      <w:proofErr w:type="gramStart"/>
      <w:r w:rsidR="00590B03">
        <w:rPr>
          <w:rFonts w:asciiTheme="minorEastAsia" w:hAnsiTheme="minorEastAsia" w:hint="eastAsia"/>
          <w:sz w:val="24"/>
          <w:szCs w:val="24"/>
        </w:rPr>
        <w:t>德</w:t>
      </w:r>
      <w:r w:rsidRPr="002C15CD">
        <w:rPr>
          <w:rFonts w:asciiTheme="minorEastAsia" w:hAnsiTheme="minorEastAsia" w:hint="eastAsia"/>
          <w:sz w:val="24"/>
          <w:szCs w:val="24"/>
        </w:rPr>
        <w:t>心理</w:t>
      </w:r>
      <w:proofErr w:type="gramEnd"/>
      <w:r w:rsidRPr="002C15CD">
        <w:rPr>
          <w:rFonts w:asciiTheme="minorEastAsia" w:hAnsiTheme="minorEastAsia" w:hint="eastAsia"/>
          <w:sz w:val="24"/>
          <w:szCs w:val="24"/>
        </w:rPr>
        <w:t>信息咨询有限公司</w:t>
      </w:r>
      <w:r w:rsidRPr="002C15CD">
        <w:rPr>
          <w:rFonts w:asciiTheme="minorEastAsia" w:hAnsiTheme="minorEastAsia"/>
          <w:sz w:val="24"/>
          <w:szCs w:val="24"/>
        </w:rPr>
        <w:t>是集个体心理咨询、团体心理咨询、企业EAP服务及心理学研究与应用为一体的专业心理咨询机构。</w:t>
      </w:r>
      <w:r w:rsidRPr="002C15CD">
        <w:rPr>
          <w:rFonts w:asciiTheme="minorEastAsia" w:hAnsiTheme="minorEastAsia" w:hint="eastAsia"/>
          <w:sz w:val="24"/>
          <w:szCs w:val="24"/>
        </w:rPr>
        <w:t>为大型政府机关、央企、国企提供员工心理帮助计划。2012年与东南大学应用心理研究所达成协议，为人力资源、临床心理与咨询方向的实习基地。</w:t>
      </w:r>
    </w:p>
    <w:p w:rsidR="00B94BEE" w:rsidRPr="002C15CD" w:rsidRDefault="00B94BEE" w:rsidP="002C15CD">
      <w:pPr>
        <w:spacing w:line="440" w:lineRule="exact"/>
        <w:rPr>
          <w:rFonts w:asciiTheme="minorEastAsia" w:hAnsiTheme="minorEastAsia"/>
          <w:sz w:val="24"/>
          <w:szCs w:val="24"/>
        </w:rPr>
      </w:pPr>
    </w:p>
    <w:p w:rsidR="00B94BEE" w:rsidRPr="004921A9" w:rsidRDefault="005432CE" w:rsidP="002C15CD">
      <w:pPr>
        <w:spacing w:line="440" w:lineRule="exact"/>
        <w:rPr>
          <w:rFonts w:asciiTheme="minorEastAsia" w:hAnsiTheme="minorEastAsia"/>
          <w:sz w:val="24"/>
          <w:szCs w:val="24"/>
        </w:rPr>
      </w:pPr>
      <w:r>
        <w:rPr>
          <w:rFonts w:asciiTheme="minorEastAsia" w:hAnsiTheme="minorEastAsia" w:hint="eastAsia"/>
          <w:sz w:val="24"/>
          <w:szCs w:val="24"/>
        </w:rPr>
        <w:t>9</w:t>
      </w:r>
      <w:r w:rsidR="00B94BEE" w:rsidRPr="004921A9">
        <w:rPr>
          <w:rFonts w:asciiTheme="minorEastAsia" w:hAnsiTheme="minorEastAsia" w:hint="eastAsia"/>
          <w:sz w:val="24"/>
          <w:szCs w:val="24"/>
        </w:rPr>
        <w:t>、苏州市立医院母子保健中心</w:t>
      </w:r>
    </w:p>
    <w:p w:rsidR="00B94BEE" w:rsidRDefault="00B94BEE" w:rsidP="009E37F9">
      <w:pPr>
        <w:spacing w:line="440" w:lineRule="exact"/>
        <w:ind w:firstLine="480"/>
        <w:rPr>
          <w:rFonts w:asciiTheme="minorEastAsia" w:hAnsiTheme="minorEastAsia"/>
          <w:sz w:val="24"/>
          <w:szCs w:val="24"/>
        </w:rPr>
      </w:pPr>
      <w:r w:rsidRPr="004921A9">
        <w:rPr>
          <w:rFonts w:asciiTheme="minorEastAsia" w:hAnsiTheme="minorEastAsia" w:hint="eastAsia"/>
          <w:sz w:val="24"/>
          <w:szCs w:val="24"/>
        </w:rPr>
        <w:t>苏州市立医院是由三所历史悠久、服务优良、技术精湛的市级综合医院组建而成，集医疗、教学、科研、保健于一体，是苏州市最大的公立医院，苏南地区规模最大的综合性三级医院。其中母子医院是专门为妇女、儿童提供医疗服务的专门医院。曾被WHO和我国卫生部授予“爱婴医院”的称号。2014年与东南大学签署协议，成为儿童心理发展与教育实习基地。</w:t>
      </w:r>
    </w:p>
    <w:p w:rsidR="009E37F9" w:rsidRDefault="009E37F9" w:rsidP="009E37F9">
      <w:pPr>
        <w:spacing w:line="440" w:lineRule="exact"/>
        <w:ind w:firstLine="480"/>
        <w:rPr>
          <w:rFonts w:asciiTheme="minorEastAsia" w:hAnsiTheme="minorEastAsia"/>
          <w:sz w:val="24"/>
          <w:szCs w:val="24"/>
        </w:rPr>
      </w:pPr>
    </w:p>
    <w:p w:rsidR="009E37F9" w:rsidRDefault="005432CE" w:rsidP="009E37F9">
      <w:pPr>
        <w:spacing w:line="440" w:lineRule="exact"/>
        <w:rPr>
          <w:sz w:val="24"/>
          <w:szCs w:val="24"/>
        </w:rPr>
      </w:pPr>
      <w:r>
        <w:rPr>
          <w:rFonts w:hint="eastAsia"/>
          <w:sz w:val="24"/>
          <w:szCs w:val="24"/>
        </w:rPr>
        <w:t>10</w:t>
      </w:r>
      <w:r>
        <w:rPr>
          <w:rFonts w:hint="eastAsia"/>
          <w:sz w:val="24"/>
          <w:szCs w:val="24"/>
        </w:rPr>
        <w:t>、</w:t>
      </w:r>
      <w:r w:rsidR="009E37F9" w:rsidRPr="009E37F9">
        <w:rPr>
          <w:rFonts w:hint="eastAsia"/>
          <w:sz w:val="24"/>
          <w:szCs w:val="24"/>
        </w:rPr>
        <w:t>南京创倍希电子有限公司。南京创倍希电子有限公司成立于</w:t>
      </w:r>
      <w:r w:rsidR="009E37F9" w:rsidRPr="009E37F9">
        <w:rPr>
          <w:rFonts w:hint="eastAsia"/>
          <w:sz w:val="24"/>
          <w:szCs w:val="24"/>
        </w:rPr>
        <w:t>2005</w:t>
      </w:r>
      <w:r w:rsidR="009E37F9" w:rsidRPr="009E37F9">
        <w:rPr>
          <w:rFonts w:hint="eastAsia"/>
          <w:sz w:val="24"/>
          <w:szCs w:val="24"/>
        </w:rPr>
        <w:t>年，自成立之初，一直致力于世界知名电子元器件的推广与销售，是一家专业化、具有综合竞争优势的电子元器件供应商。</w:t>
      </w:r>
      <w:r w:rsidR="009E37F9" w:rsidRPr="009E37F9">
        <w:rPr>
          <w:rFonts w:hint="eastAsia"/>
          <w:sz w:val="24"/>
          <w:szCs w:val="24"/>
        </w:rPr>
        <w:t>2015</w:t>
      </w:r>
      <w:r w:rsidR="009E37F9" w:rsidRPr="009E37F9">
        <w:rPr>
          <w:rFonts w:hint="eastAsia"/>
          <w:sz w:val="24"/>
          <w:szCs w:val="24"/>
        </w:rPr>
        <w:t>年与东南大学应用心理签署实习基地协议。</w:t>
      </w:r>
    </w:p>
    <w:p w:rsidR="009E37F9" w:rsidRPr="009E37F9" w:rsidRDefault="009E37F9" w:rsidP="009E37F9">
      <w:pPr>
        <w:spacing w:line="440" w:lineRule="exact"/>
        <w:rPr>
          <w:sz w:val="24"/>
          <w:szCs w:val="24"/>
        </w:rPr>
      </w:pPr>
    </w:p>
    <w:p w:rsidR="009E37F9" w:rsidRPr="002C15CD" w:rsidRDefault="009E37F9" w:rsidP="009E37F9">
      <w:pPr>
        <w:spacing w:line="440" w:lineRule="exact"/>
        <w:rPr>
          <w:rFonts w:asciiTheme="minorEastAsia" w:hAnsiTheme="minorEastAsia"/>
          <w:sz w:val="24"/>
          <w:szCs w:val="24"/>
        </w:rPr>
      </w:pPr>
      <w:r>
        <w:rPr>
          <w:rFonts w:asciiTheme="minorEastAsia" w:hAnsiTheme="minorEastAsia" w:hint="eastAsia"/>
          <w:sz w:val="24"/>
          <w:szCs w:val="24"/>
        </w:rPr>
        <w:t>1</w:t>
      </w:r>
      <w:r w:rsidR="005432CE">
        <w:rPr>
          <w:rFonts w:asciiTheme="minorEastAsia" w:hAnsiTheme="minorEastAsia" w:hint="eastAsia"/>
          <w:sz w:val="24"/>
          <w:szCs w:val="24"/>
        </w:rPr>
        <w:t>1</w:t>
      </w:r>
      <w:r w:rsidRPr="002C15CD">
        <w:rPr>
          <w:rFonts w:asciiTheme="minorEastAsia" w:hAnsiTheme="minorEastAsia" w:hint="eastAsia"/>
          <w:sz w:val="24"/>
          <w:szCs w:val="24"/>
        </w:rPr>
        <w:t>、东南大学学习科学研究中心-苏州市彩香中学实践基地，苏州市彩香中学，苏州市，2013，中学生心理健康教育、青春期心理问题咨询与辅导，苏州市彩香中学有专门的心理健康教育教研室与心理咨询室，提供心理健康教育课堂教学实习，心理问题的咨询与干预等条件。</w:t>
      </w:r>
    </w:p>
    <w:p w:rsidR="009E37F9" w:rsidRPr="009E37F9" w:rsidRDefault="009E37F9" w:rsidP="00315DCC">
      <w:pPr>
        <w:spacing w:line="440" w:lineRule="exact"/>
        <w:rPr>
          <w:rFonts w:asciiTheme="minorEastAsia" w:hAnsiTheme="minorEastAsia"/>
          <w:sz w:val="24"/>
          <w:szCs w:val="24"/>
        </w:rPr>
      </w:pPr>
    </w:p>
    <w:p w:rsidR="009E37F9" w:rsidRDefault="009E37F9" w:rsidP="009E37F9">
      <w:pPr>
        <w:spacing w:line="440" w:lineRule="exact"/>
        <w:rPr>
          <w:rFonts w:asciiTheme="minorEastAsia" w:hAnsiTheme="minorEastAsia"/>
          <w:sz w:val="24"/>
          <w:szCs w:val="24"/>
        </w:rPr>
      </w:pPr>
      <w:r>
        <w:rPr>
          <w:rFonts w:asciiTheme="minorEastAsia" w:hAnsiTheme="minorEastAsia" w:hint="eastAsia"/>
          <w:sz w:val="24"/>
          <w:szCs w:val="24"/>
        </w:rPr>
        <w:t>1</w:t>
      </w:r>
      <w:r w:rsidR="005432CE">
        <w:rPr>
          <w:rFonts w:asciiTheme="minorEastAsia" w:hAnsiTheme="minorEastAsia" w:hint="eastAsia"/>
          <w:sz w:val="24"/>
          <w:szCs w:val="24"/>
        </w:rPr>
        <w:t>2</w:t>
      </w:r>
      <w:r w:rsidRPr="002C15CD">
        <w:rPr>
          <w:rFonts w:asciiTheme="minorEastAsia" w:hAnsiTheme="minorEastAsia" w:hint="eastAsia"/>
          <w:sz w:val="24"/>
          <w:szCs w:val="24"/>
        </w:rPr>
        <w:t>、华夏心理教育培训中心-东南大学学校心理健康教育中心联合实践基地，北京</w:t>
      </w:r>
      <w:proofErr w:type="gramStart"/>
      <w:r w:rsidRPr="002C15CD">
        <w:rPr>
          <w:rFonts w:asciiTheme="minorEastAsia" w:hAnsiTheme="minorEastAsia" w:hint="eastAsia"/>
          <w:sz w:val="24"/>
          <w:szCs w:val="24"/>
        </w:rPr>
        <w:t>华夏赛科技术发展</w:t>
      </w:r>
      <w:proofErr w:type="gramEnd"/>
      <w:r w:rsidRPr="002C15CD">
        <w:rPr>
          <w:rFonts w:asciiTheme="minorEastAsia" w:hAnsiTheme="minorEastAsia" w:hint="eastAsia"/>
          <w:sz w:val="24"/>
          <w:szCs w:val="24"/>
        </w:rPr>
        <w:t>有限公司和北京市海淀区华夏心理培训学校，为学生提供网络咨询和心理咨询课程教学实践机会。</w:t>
      </w:r>
    </w:p>
    <w:p w:rsidR="005F6743" w:rsidRPr="00D04FBD" w:rsidRDefault="005F6743" w:rsidP="00B040E1">
      <w:pPr>
        <w:rPr>
          <w:rFonts w:asciiTheme="majorEastAsia" w:eastAsiaTheme="majorEastAsia" w:hAnsiTheme="majorEastAsia"/>
          <w:sz w:val="32"/>
          <w:szCs w:val="32"/>
        </w:rPr>
      </w:pPr>
    </w:p>
    <w:p w:rsidR="00EA19A3"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3.3.3行业合作</w:t>
      </w:r>
    </w:p>
    <w:p w:rsidR="00BC5A23" w:rsidRPr="00BC5A23" w:rsidRDefault="00BC5A23" w:rsidP="00A40D49">
      <w:pPr>
        <w:ind w:firstLineChars="200" w:firstLine="480"/>
        <w:rPr>
          <w:sz w:val="24"/>
          <w:szCs w:val="24"/>
        </w:rPr>
      </w:pPr>
      <w:r w:rsidRPr="00BC5A23">
        <w:rPr>
          <w:rFonts w:hint="eastAsia"/>
          <w:sz w:val="24"/>
          <w:szCs w:val="24"/>
        </w:rPr>
        <w:t>在东南大学</w:t>
      </w:r>
      <w:r>
        <w:rPr>
          <w:rFonts w:hint="eastAsia"/>
          <w:sz w:val="24"/>
          <w:szCs w:val="24"/>
        </w:rPr>
        <w:t>应用心理</w:t>
      </w:r>
      <w:r w:rsidRPr="00BC5A23">
        <w:rPr>
          <w:rFonts w:hint="eastAsia"/>
          <w:sz w:val="24"/>
          <w:szCs w:val="24"/>
        </w:rPr>
        <w:t>与校外基地的行业合作中，已共同培养学生</w:t>
      </w:r>
      <w:r w:rsidRPr="00BC5A23">
        <w:rPr>
          <w:rFonts w:hint="eastAsia"/>
          <w:sz w:val="24"/>
          <w:szCs w:val="24"/>
        </w:rPr>
        <w:t>8</w:t>
      </w:r>
      <w:r w:rsidRPr="00BC5A23">
        <w:rPr>
          <w:rFonts w:hint="eastAsia"/>
          <w:sz w:val="24"/>
          <w:szCs w:val="24"/>
        </w:rPr>
        <w:t>人。</w:t>
      </w:r>
    </w:p>
    <w:p w:rsidR="009E37F9" w:rsidRPr="00123B99" w:rsidRDefault="009E37F9" w:rsidP="00123B99">
      <w:pPr>
        <w:spacing w:line="440" w:lineRule="exact"/>
        <w:ind w:firstLineChars="200" w:firstLine="480"/>
        <w:jc w:val="left"/>
        <w:rPr>
          <w:rFonts w:asciiTheme="minorEastAsia" w:hAnsiTheme="minorEastAsia"/>
          <w:b/>
          <w:sz w:val="24"/>
          <w:szCs w:val="24"/>
        </w:rPr>
      </w:pPr>
      <w:r w:rsidRPr="00123B99">
        <w:rPr>
          <w:rFonts w:asciiTheme="minorEastAsia" w:hAnsiTheme="minorEastAsia" w:hint="eastAsia"/>
          <w:sz w:val="24"/>
          <w:szCs w:val="24"/>
        </w:rPr>
        <w:t>1.</w:t>
      </w:r>
      <w:r w:rsidRPr="00123B99">
        <w:rPr>
          <w:rFonts w:asciiTheme="minorEastAsia" w:hAnsiTheme="minorEastAsia" w:hint="eastAsia"/>
          <w:b/>
          <w:sz w:val="24"/>
          <w:szCs w:val="24"/>
        </w:rPr>
        <w:t>心理治疗和咨询方向：</w:t>
      </w:r>
    </w:p>
    <w:p w:rsidR="009E37F9" w:rsidRPr="00123B99" w:rsidRDefault="00123B99" w:rsidP="00123B99">
      <w:pPr>
        <w:spacing w:line="440" w:lineRule="exact"/>
        <w:ind w:firstLineChars="200" w:firstLine="480"/>
        <w:jc w:val="left"/>
        <w:rPr>
          <w:rFonts w:asciiTheme="minorEastAsia" w:hAnsiTheme="minorEastAsia"/>
          <w:sz w:val="24"/>
          <w:szCs w:val="24"/>
        </w:rPr>
      </w:pPr>
      <w:r w:rsidRPr="00123B99">
        <w:rPr>
          <w:rFonts w:asciiTheme="minorEastAsia" w:hAnsiTheme="minorEastAsia" w:hint="eastAsia"/>
          <w:sz w:val="24"/>
          <w:szCs w:val="24"/>
        </w:rPr>
        <w:t>东南大学附属医院中大医院心理精神科门诊基地</w:t>
      </w:r>
    </w:p>
    <w:p w:rsidR="00123B99" w:rsidRPr="00123B99" w:rsidRDefault="00123B99" w:rsidP="00123B99">
      <w:pPr>
        <w:spacing w:line="440" w:lineRule="exact"/>
        <w:ind w:firstLineChars="200" w:firstLine="480"/>
        <w:jc w:val="left"/>
        <w:rPr>
          <w:rFonts w:asciiTheme="minorEastAsia" w:hAnsiTheme="minorEastAsia"/>
          <w:sz w:val="24"/>
          <w:szCs w:val="24"/>
        </w:rPr>
      </w:pPr>
      <w:r w:rsidRPr="00123B99">
        <w:rPr>
          <w:rFonts w:asciiTheme="minorEastAsia" w:hAnsiTheme="minorEastAsia" w:hint="eastAsia"/>
          <w:sz w:val="24"/>
          <w:szCs w:val="24"/>
        </w:rPr>
        <w:t>东南大学心理健康教育中心心理咨询基地</w:t>
      </w:r>
    </w:p>
    <w:p w:rsidR="00123B99" w:rsidRPr="00123B99" w:rsidRDefault="00123B99" w:rsidP="00123B99">
      <w:pPr>
        <w:spacing w:line="440" w:lineRule="exact"/>
        <w:ind w:firstLineChars="200" w:firstLine="480"/>
        <w:jc w:val="left"/>
        <w:rPr>
          <w:rFonts w:asciiTheme="minorEastAsia" w:hAnsiTheme="minorEastAsia"/>
          <w:sz w:val="24"/>
          <w:szCs w:val="24"/>
        </w:rPr>
      </w:pPr>
      <w:r w:rsidRPr="00123B99">
        <w:rPr>
          <w:rFonts w:asciiTheme="minorEastAsia" w:hAnsiTheme="minorEastAsia" w:hint="eastAsia"/>
          <w:sz w:val="24"/>
          <w:szCs w:val="24"/>
        </w:rPr>
        <w:t>陶老师工作站学生心理咨询实习基地</w:t>
      </w:r>
    </w:p>
    <w:p w:rsidR="00C362AA" w:rsidRDefault="00C362AA" w:rsidP="00123B99">
      <w:pPr>
        <w:spacing w:line="440" w:lineRule="exact"/>
        <w:ind w:firstLineChars="200" w:firstLine="480"/>
        <w:jc w:val="left"/>
        <w:rPr>
          <w:rFonts w:asciiTheme="minorEastAsia" w:hAnsiTheme="minorEastAsia"/>
          <w:sz w:val="24"/>
          <w:szCs w:val="24"/>
        </w:rPr>
      </w:pPr>
      <w:r w:rsidRPr="00123B99">
        <w:rPr>
          <w:rFonts w:asciiTheme="minorEastAsia" w:hAnsiTheme="minorEastAsia" w:hint="eastAsia"/>
          <w:sz w:val="24"/>
          <w:szCs w:val="24"/>
        </w:rPr>
        <w:t>江苏省家事审判心理学重点研究基地</w:t>
      </w:r>
    </w:p>
    <w:p w:rsidR="00123B99" w:rsidRDefault="00123B99" w:rsidP="00D02EC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2.</w:t>
      </w:r>
      <w:r w:rsidRPr="00123B99">
        <w:rPr>
          <w:rFonts w:asciiTheme="minorEastAsia" w:hAnsiTheme="minorEastAsia" w:hint="eastAsia"/>
          <w:b/>
          <w:sz w:val="24"/>
          <w:szCs w:val="24"/>
        </w:rPr>
        <w:t>工程与管理心理方向</w:t>
      </w:r>
      <w:r>
        <w:rPr>
          <w:rFonts w:asciiTheme="minorEastAsia" w:hAnsiTheme="minorEastAsia" w:hint="eastAsia"/>
          <w:sz w:val="24"/>
          <w:szCs w:val="24"/>
        </w:rPr>
        <w:t>：</w:t>
      </w:r>
    </w:p>
    <w:p w:rsidR="00123B99" w:rsidRDefault="00123B99" w:rsidP="00D02EC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南瑞集团管理心理学实习基地</w:t>
      </w:r>
    </w:p>
    <w:p w:rsidR="00123B99" w:rsidRDefault="00123B99" w:rsidP="00D02EC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南京</w:t>
      </w:r>
      <w:r w:rsidR="00590B03">
        <w:rPr>
          <w:rFonts w:asciiTheme="minorEastAsia" w:hAnsiTheme="minorEastAsia" w:hint="eastAsia"/>
          <w:sz w:val="24"/>
          <w:szCs w:val="24"/>
        </w:rPr>
        <w:t>佳和</w:t>
      </w:r>
      <w:proofErr w:type="gramStart"/>
      <w:r w:rsidR="00590B03">
        <w:rPr>
          <w:rFonts w:asciiTheme="minorEastAsia" w:hAnsiTheme="minorEastAsia" w:hint="eastAsia"/>
          <w:sz w:val="24"/>
          <w:szCs w:val="24"/>
        </w:rPr>
        <w:t>德</w:t>
      </w:r>
      <w:r>
        <w:rPr>
          <w:rFonts w:asciiTheme="minorEastAsia" w:hAnsiTheme="minorEastAsia" w:hint="eastAsia"/>
          <w:sz w:val="24"/>
          <w:szCs w:val="24"/>
        </w:rPr>
        <w:t>心理</w:t>
      </w:r>
      <w:proofErr w:type="gramEnd"/>
      <w:r>
        <w:rPr>
          <w:rFonts w:asciiTheme="minorEastAsia" w:hAnsiTheme="minorEastAsia" w:hint="eastAsia"/>
          <w:sz w:val="24"/>
          <w:szCs w:val="24"/>
        </w:rPr>
        <w:t>信息咨询有限公司员工帮助计划实习基地</w:t>
      </w:r>
    </w:p>
    <w:p w:rsidR="00123B99" w:rsidRPr="00123B99" w:rsidRDefault="00123B99" w:rsidP="00123B99">
      <w:pPr>
        <w:pStyle w:val="a5"/>
        <w:adjustRightInd w:val="0"/>
        <w:snapToGrid w:val="0"/>
        <w:spacing w:line="440" w:lineRule="exact"/>
        <w:ind w:left="360" w:firstLineChars="50" w:firstLine="120"/>
        <w:rPr>
          <w:rFonts w:asciiTheme="minorEastAsia" w:hAnsiTheme="minorEastAsia"/>
          <w:b/>
          <w:sz w:val="24"/>
          <w:szCs w:val="24"/>
        </w:rPr>
      </w:pPr>
      <w:r w:rsidRPr="00123B99">
        <w:rPr>
          <w:rFonts w:asciiTheme="minorEastAsia" w:hAnsiTheme="minorEastAsia" w:hint="eastAsia"/>
          <w:b/>
          <w:sz w:val="24"/>
          <w:szCs w:val="24"/>
        </w:rPr>
        <w:t>3.儿童心理发展与教育方向：</w:t>
      </w:r>
    </w:p>
    <w:p w:rsidR="00123B99" w:rsidRPr="00A40D49" w:rsidRDefault="00123B99" w:rsidP="00A40D49">
      <w:pPr>
        <w:adjustRightInd w:val="0"/>
        <w:snapToGrid w:val="0"/>
        <w:spacing w:line="440" w:lineRule="exact"/>
        <w:ind w:firstLineChars="175" w:firstLine="420"/>
        <w:rPr>
          <w:rFonts w:asciiTheme="minorEastAsia" w:hAnsiTheme="minorEastAsia"/>
          <w:sz w:val="24"/>
          <w:szCs w:val="24"/>
        </w:rPr>
      </w:pPr>
      <w:r w:rsidRPr="00A40D49">
        <w:rPr>
          <w:rFonts w:asciiTheme="minorEastAsia" w:hAnsiTheme="minorEastAsia" w:hint="eastAsia"/>
          <w:sz w:val="24"/>
          <w:szCs w:val="24"/>
        </w:rPr>
        <w:t>苏州彩香中学实习基地</w:t>
      </w:r>
    </w:p>
    <w:p w:rsidR="00EA19A3" w:rsidRPr="00903C88" w:rsidRDefault="00123B99" w:rsidP="00B040E1">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rsidR="00EA19A3" w:rsidRPr="00903C88" w:rsidRDefault="00EA19A3" w:rsidP="0089797C">
      <w:pPr>
        <w:pStyle w:val="2"/>
        <w:rPr>
          <w:rFonts w:asciiTheme="majorEastAsia" w:hAnsiTheme="majorEastAsia"/>
          <w:b w:val="0"/>
        </w:rPr>
      </w:pPr>
      <w:r w:rsidRPr="00903C88">
        <w:rPr>
          <w:rFonts w:asciiTheme="majorEastAsia" w:hAnsiTheme="majorEastAsia" w:hint="eastAsia"/>
          <w:b w:val="0"/>
        </w:rPr>
        <w:t>3.4学位授予</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3.4.1论文选题</w:t>
      </w:r>
    </w:p>
    <w:p w:rsidR="009E7F1E" w:rsidRPr="002C15CD" w:rsidRDefault="008420A2" w:rsidP="00A40D49">
      <w:pPr>
        <w:spacing w:line="440" w:lineRule="exact"/>
        <w:ind w:firstLineChars="200" w:firstLine="480"/>
        <w:rPr>
          <w:rFonts w:asciiTheme="minorEastAsia" w:hAnsiTheme="minorEastAsia"/>
          <w:sz w:val="24"/>
          <w:szCs w:val="24"/>
        </w:rPr>
      </w:pPr>
      <w:r w:rsidRPr="002C15CD">
        <w:rPr>
          <w:rFonts w:asciiTheme="minorEastAsia" w:hAnsiTheme="minorEastAsia" w:cs="仿宋" w:hint="eastAsia"/>
          <w:sz w:val="24"/>
          <w:szCs w:val="24"/>
        </w:rPr>
        <w:t xml:space="preserve"> 东南大学应用心理专业硕士</w:t>
      </w:r>
      <w:r w:rsidR="0037620A">
        <w:rPr>
          <w:rFonts w:asciiTheme="minorEastAsia" w:hAnsiTheme="minorEastAsia" w:cs="仿宋" w:hint="eastAsia"/>
          <w:sz w:val="24"/>
          <w:szCs w:val="24"/>
        </w:rPr>
        <w:t>学位</w:t>
      </w:r>
      <w:r w:rsidRPr="002C15CD">
        <w:rPr>
          <w:rFonts w:asciiTheme="minorEastAsia" w:hAnsiTheme="minorEastAsia" w:cs="仿宋" w:hint="eastAsia"/>
          <w:sz w:val="24"/>
          <w:szCs w:val="24"/>
        </w:rPr>
        <w:t>论文应具备较强的实践意义，问题提出尽量从具体现实应用出发，强调其应用性和操作性，以研究报告、案例分析为主。</w:t>
      </w:r>
    </w:p>
    <w:p w:rsidR="008420A2" w:rsidRPr="00537559" w:rsidRDefault="00EA19A3" w:rsidP="00537559">
      <w:pPr>
        <w:pStyle w:val="3"/>
        <w:rPr>
          <w:rFonts w:asciiTheme="majorEastAsia" w:eastAsiaTheme="majorEastAsia" w:hAnsiTheme="majorEastAsia"/>
          <w:b w:val="0"/>
        </w:rPr>
      </w:pPr>
      <w:r w:rsidRPr="00903C88">
        <w:rPr>
          <w:rFonts w:asciiTheme="majorEastAsia" w:eastAsiaTheme="majorEastAsia" w:hAnsiTheme="majorEastAsia" w:hint="eastAsia"/>
          <w:b w:val="0"/>
        </w:rPr>
        <w:t>3.4.2论文规范</w:t>
      </w:r>
    </w:p>
    <w:p w:rsidR="009E7F1E" w:rsidRPr="00B22924" w:rsidRDefault="00FD4E85" w:rsidP="00A40D49">
      <w:pPr>
        <w:ind w:firstLineChars="200" w:firstLine="480"/>
        <w:rPr>
          <w:rFonts w:asciiTheme="majorEastAsia" w:eastAsiaTheme="majorEastAsia" w:hAnsiTheme="majorEastAsia"/>
          <w:sz w:val="24"/>
          <w:szCs w:val="24"/>
        </w:rPr>
      </w:pPr>
      <w:r w:rsidRPr="00B22924">
        <w:rPr>
          <w:rFonts w:asciiTheme="majorEastAsia" w:eastAsiaTheme="majorEastAsia" w:hAnsiTheme="majorEastAsia" w:hint="eastAsia"/>
          <w:sz w:val="24"/>
          <w:szCs w:val="24"/>
        </w:rPr>
        <w:t>参见附件中《东南大学研究生学位论文格式规定》</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3.4.3行业参与</w:t>
      </w:r>
    </w:p>
    <w:p w:rsidR="00EA19A3" w:rsidRPr="004A494E" w:rsidRDefault="0037620A" w:rsidP="00A40D49">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本学位点在</w:t>
      </w:r>
      <w:r w:rsidR="004A494E" w:rsidRPr="004A494E">
        <w:rPr>
          <w:rFonts w:asciiTheme="majorEastAsia" w:eastAsiaTheme="majorEastAsia" w:hAnsiTheme="majorEastAsia" w:hint="eastAsia"/>
          <w:sz w:val="24"/>
          <w:szCs w:val="24"/>
        </w:rPr>
        <w:t>培养过程中注重对学生的实践培养，学生的</w:t>
      </w:r>
      <w:r w:rsidR="0011002C">
        <w:rPr>
          <w:rFonts w:asciiTheme="majorEastAsia" w:eastAsiaTheme="majorEastAsia" w:hAnsiTheme="majorEastAsia" w:hint="eastAsia"/>
          <w:sz w:val="24"/>
          <w:szCs w:val="24"/>
        </w:rPr>
        <w:t>培养方案制定、课程教育和</w:t>
      </w:r>
      <w:r w:rsidR="004A494E" w:rsidRPr="004A494E">
        <w:rPr>
          <w:rFonts w:asciiTheme="majorEastAsia" w:eastAsiaTheme="majorEastAsia" w:hAnsiTheme="majorEastAsia" w:hint="eastAsia"/>
          <w:sz w:val="24"/>
          <w:szCs w:val="24"/>
        </w:rPr>
        <w:t>实习</w:t>
      </w:r>
      <w:r w:rsidR="0011002C">
        <w:rPr>
          <w:rFonts w:asciiTheme="majorEastAsia" w:eastAsiaTheme="majorEastAsia" w:hAnsiTheme="majorEastAsia" w:hint="eastAsia"/>
          <w:sz w:val="24"/>
          <w:szCs w:val="24"/>
        </w:rPr>
        <w:t>都充分引入行业专家的力量，学生的实习</w:t>
      </w:r>
      <w:r w:rsidR="004A494E" w:rsidRPr="004A494E">
        <w:rPr>
          <w:rFonts w:asciiTheme="majorEastAsia" w:eastAsiaTheme="majorEastAsia" w:hAnsiTheme="majorEastAsia" w:hint="eastAsia"/>
          <w:sz w:val="24"/>
          <w:szCs w:val="24"/>
        </w:rPr>
        <w:t>报告必须</w:t>
      </w:r>
      <w:r w:rsidR="009A1D9C">
        <w:rPr>
          <w:rFonts w:asciiTheme="majorEastAsia" w:eastAsiaTheme="majorEastAsia" w:hAnsiTheme="majorEastAsia" w:hint="eastAsia"/>
          <w:sz w:val="24"/>
          <w:szCs w:val="24"/>
        </w:rPr>
        <w:t>经过</w:t>
      </w:r>
      <w:r w:rsidR="004A494E" w:rsidRPr="004A494E">
        <w:rPr>
          <w:rFonts w:asciiTheme="majorEastAsia" w:eastAsiaTheme="majorEastAsia" w:hAnsiTheme="majorEastAsia" w:hint="eastAsia"/>
          <w:sz w:val="24"/>
          <w:szCs w:val="24"/>
        </w:rPr>
        <w:t>校内导师、校外导师、以及实习单位领导的</w:t>
      </w:r>
      <w:r w:rsidR="009A1D9C">
        <w:rPr>
          <w:rFonts w:asciiTheme="majorEastAsia" w:eastAsiaTheme="majorEastAsia" w:hAnsiTheme="majorEastAsia" w:hint="eastAsia"/>
          <w:sz w:val="24"/>
          <w:szCs w:val="24"/>
        </w:rPr>
        <w:t>审查并</w:t>
      </w:r>
      <w:r w:rsidR="004A494E" w:rsidRPr="004A494E">
        <w:rPr>
          <w:rFonts w:asciiTheme="majorEastAsia" w:eastAsiaTheme="majorEastAsia" w:hAnsiTheme="majorEastAsia" w:hint="eastAsia"/>
          <w:sz w:val="24"/>
          <w:szCs w:val="24"/>
        </w:rPr>
        <w:t>签字方可通过</w:t>
      </w:r>
      <w:r w:rsidR="0011002C">
        <w:rPr>
          <w:rFonts w:asciiTheme="majorEastAsia" w:eastAsiaTheme="majorEastAsia" w:hAnsiTheme="majorEastAsia" w:hint="eastAsia"/>
          <w:sz w:val="24"/>
          <w:szCs w:val="24"/>
        </w:rPr>
        <w:t>，学位答辩</w:t>
      </w:r>
      <w:r w:rsidR="004A494E" w:rsidRPr="004A494E">
        <w:rPr>
          <w:rFonts w:asciiTheme="majorEastAsia" w:eastAsiaTheme="majorEastAsia" w:hAnsiTheme="majorEastAsia" w:hint="eastAsia"/>
          <w:sz w:val="24"/>
          <w:szCs w:val="24"/>
        </w:rPr>
        <w:t>也</w:t>
      </w:r>
      <w:r w:rsidR="0011002C">
        <w:rPr>
          <w:rFonts w:asciiTheme="majorEastAsia" w:eastAsiaTheme="majorEastAsia" w:hAnsiTheme="majorEastAsia" w:hint="eastAsia"/>
          <w:sz w:val="24"/>
          <w:szCs w:val="24"/>
        </w:rPr>
        <w:t>要求有校外导师参与</w:t>
      </w:r>
      <w:r w:rsidR="004A494E" w:rsidRPr="004A494E">
        <w:rPr>
          <w:rFonts w:asciiTheme="majorEastAsia" w:eastAsiaTheme="majorEastAsia" w:hAnsiTheme="majorEastAsia" w:hint="eastAsia"/>
          <w:sz w:val="24"/>
          <w:szCs w:val="24"/>
        </w:rPr>
        <w:t>。</w:t>
      </w:r>
    </w:p>
    <w:p w:rsidR="00EA19A3" w:rsidRPr="00903C88" w:rsidRDefault="00EA19A3" w:rsidP="0089797C">
      <w:pPr>
        <w:pStyle w:val="2"/>
        <w:rPr>
          <w:rFonts w:asciiTheme="majorEastAsia" w:hAnsiTheme="majorEastAsia"/>
          <w:b w:val="0"/>
        </w:rPr>
      </w:pPr>
      <w:r w:rsidRPr="00903C88">
        <w:rPr>
          <w:rFonts w:asciiTheme="majorEastAsia" w:hAnsiTheme="majorEastAsia" w:hint="eastAsia"/>
          <w:b w:val="0"/>
        </w:rPr>
        <w:t>3.5奖助体系</w:t>
      </w:r>
    </w:p>
    <w:p w:rsidR="00EA19A3" w:rsidRDefault="00302C24" w:rsidP="00A40D49">
      <w:pPr>
        <w:spacing w:line="440" w:lineRule="exact"/>
        <w:ind w:firstLineChars="200" w:firstLine="480"/>
        <w:rPr>
          <w:rFonts w:asciiTheme="minorEastAsia" w:hAnsiTheme="minorEastAsia"/>
          <w:sz w:val="24"/>
          <w:szCs w:val="24"/>
        </w:rPr>
      </w:pPr>
      <w:r w:rsidRPr="002C15CD">
        <w:rPr>
          <w:rFonts w:asciiTheme="minorEastAsia" w:hAnsiTheme="minorEastAsia" w:hint="eastAsia"/>
          <w:sz w:val="24"/>
          <w:szCs w:val="24"/>
        </w:rPr>
        <w:t>参见附件中《东南大学研究生奖助学金管理暂行办法》、《2018年东南大学人文学院硕士研究生国家奖学金评定规则（修订版）》</w:t>
      </w:r>
      <w:r w:rsidR="008C2F64">
        <w:rPr>
          <w:rFonts w:asciiTheme="minorEastAsia" w:hAnsiTheme="minorEastAsia" w:hint="eastAsia"/>
          <w:sz w:val="24"/>
          <w:szCs w:val="24"/>
        </w:rPr>
        <w:t>、</w:t>
      </w:r>
      <w:r w:rsidRPr="002C15CD">
        <w:rPr>
          <w:rFonts w:asciiTheme="minorEastAsia" w:hAnsiTheme="minorEastAsia" w:hint="eastAsia"/>
          <w:sz w:val="24"/>
          <w:szCs w:val="24"/>
        </w:rPr>
        <w:t>《2018年教育基金会奖助学金评选通知》等文件</w:t>
      </w:r>
      <w:r w:rsidR="004921A9">
        <w:rPr>
          <w:rFonts w:asciiTheme="minorEastAsia" w:hAnsiTheme="minorEastAsia" w:hint="eastAsia"/>
          <w:sz w:val="24"/>
          <w:szCs w:val="24"/>
        </w:rPr>
        <w:t>。</w:t>
      </w:r>
    </w:p>
    <w:p w:rsidR="004D5861" w:rsidRPr="002C15CD" w:rsidRDefault="004D5861" w:rsidP="002C15CD">
      <w:pPr>
        <w:spacing w:line="440" w:lineRule="exact"/>
        <w:rPr>
          <w:rFonts w:asciiTheme="minorEastAsia" w:hAnsiTheme="minorEastAsia"/>
          <w:sz w:val="24"/>
          <w:szCs w:val="24"/>
        </w:rPr>
      </w:pPr>
    </w:p>
    <w:p w:rsidR="00EA19A3" w:rsidRDefault="004D5861" w:rsidP="00EA19A3">
      <w:pPr>
        <w:rPr>
          <w:rFonts w:asciiTheme="majorEastAsia" w:eastAsiaTheme="majorEastAsia" w:hAnsiTheme="majorEastAsia"/>
          <w:sz w:val="32"/>
          <w:szCs w:val="32"/>
        </w:rPr>
      </w:pPr>
      <w:r>
        <w:rPr>
          <w:rFonts w:asciiTheme="majorEastAsia" w:eastAsiaTheme="majorEastAsia" w:hAnsiTheme="majorEastAsia" w:hint="eastAsia"/>
          <w:sz w:val="32"/>
          <w:szCs w:val="32"/>
        </w:rPr>
        <w:t>3.6培养成果</w:t>
      </w:r>
    </w:p>
    <w:p w:rsidR="004D5861" w:rsidRPr="006E37CE" w:rsidRDefault="0037620A" w:rsidP="0037620A">
      <w:pPr>
        <w:widowControl/>
        <w:spacing w:line="4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w:t>
      </w:r>
      <w:r w:rsidR="004D5861" w:rsidRPr="006E37CE">
        <w:rPr>
          <w:rFonts w:ascii="宋体" w:hAnsi="宋体" w:cs="宋体"/>
          <w:kern w:val="0"/>
          <w:sz w:val="24"/>
          <w:szCs w:val="24"/>
        </w:rPr>
        <w:t>1)</w:t>
      </w:r>
      <w:r w:rsidR="004D5861" w:rsidRPr="006E37CE">
        <w:rPr>
          <w:rFonts w:ascii="宋体" w:hAnsi="宋体" w:cs="宋体" w:hint="eastAsia"/>
          <w:kern w:val="0"/>
          <w:sz w:val="24"/>
          <w:szCs w:val="24"/>
        </w:rPr>
        <w:t xml:space="preserve"> </w:t>
      </w:r>
      <w:r w:rsidR="004D5861" w:rsidRPr="006E37CE">
        <w:rPr>
          <w:rFonts w:ascii="宋体" w:hAnsi="宋体" w:cs="宋体"/>
          <w:kern w:val="0"/>
          <w:sz w:val="24"/>
          <w:szCs w:val="24"/>
        </w:rPr>
        <w:t>通过对</w:t>
      </w:r>
      <w:r w:rsidR="004D5861" w:rsidRPr="006E37CE">
        <w:rPr>
          <w:rFonts w:ascii="宋体" w:hAnsi="宋体" w:cs="宋体" w:hint="eastAsia"/>
          <w:kern w:val="0"/>
          <w:sz w:val="24"/>
          <w:szCs w:val="24"/>
        </w:rPr>
        <w:t>心理学</w:t>
      </w:r>
      <w:r w:rsidR="004D5861" w:rsidRPr="006E37CE">
        <w:rPr>
          <w:rFonts w:ascii="宋体" w:hAnsi="宋体" w:cs="宋体"/>
          <w:kern w:val="0"/>
          <w:sz w:val="24"/>
          <w:szCs w:val="24"/>
        </w:rPr>
        <w:t>在校研究生的调查，在校研究生对本学科的各项工作满意度高，多数学生认为在校受到了良好的培养，理论知识、业务能力及综合素质能够胜任工作岗位；</w:t>
      </w:r>
      <w:r w:rsidR="004D5861" w:rsidRPr="006E37CE">
        <w:rPr>
          <w:rFonts w:ascii="宋体" w:hAnsi="宋体" w:cs="宋体"/>
          <w:kern w:val="0"/>
          <w:sz w:val="24"/>
          <w:szCs w:val="24"/>
        </w:rPr>
        <w:br/>
      </w:r>
      <w:r w:rsidR="004D5861" w:rsidRPr="006E37CE">
        <w:rPr>
          <w:rFonts w:ascii="宋体" w:hAnsi="宋体" w:cs="宋体" w:hint="eastAsia"/>
          <w:kern w:val="0"/>
          <w:sz w:val="24"/>
          <w:szCs w:val="24"/>
        </w:rPr>
        <w:t xml:space="preserve"> </w:t>
      </w:r>
      <w:r>
        <w:rPr>
          <w:rFonts w:ascii="宋体" w:hAnsi="宋体" w:cs="宋体" w:hint="eastAsia"/>
          <w:kern w:val="0"/>
          <w:sz w:val="24"/>
          <w:szCs w:val="24"/>
        </w:rPr>
        <w:t>（</w:t>
      </w:r>
      <w:r w:rsidR="004D5861" w:rsidRPr="006E37CE">
        <w:rPr>
          <w:rFonts w:ascii="宋体" w:hAnsi="宋体" w:cs="宋体" w:hint="eastAsia"/>
          <w:kern w:val="0"/>
          <w:sz w:val="24"/>
          <w:szCs w:val="24"/>
        </w:rPr>
        <w:t>2）</w:t>
      </w:r>
      <w:r w:rsidR="004D5861" w:rsidRPr="006E37CE">
        <w:rPr>
          <w:rFonts w:ascii="宋体" w:hAnsi="宋体" w:cs="宋体" w:hint="eastAsia"/>
          <w:color w:val="000000"/>
          <w:kern w:val="0"/>
          <w:sz w:val="24"/>
          <w:szCs w:val="24"/>
        </w:rPr>
        <w:t>在就业方面成绩斐然，学生当年就业率达到</w:t>
      </w:r>
      <w:r w:rsidR="006E37CE" w:rsidRPr="006E37CE">
        <w:rPr>
          <w:rFonts w:ascii="宋体" w:hAnsi="宋体" w:cs="宋体" w:hint="eastAsia"/>
          <w:kern w:val="0"/>
          <w:sz w:val="24"/>
          <w:szCs w:val="24"/>
        </w:rPr>
        <w:t>98%以上</w:t>
      </w:r>
      <w:r w:rsidR="004D5861" w:rsidRPr="006E37CE">
        <w:rPr>
          <w:rFonts w:ascii="宋体" w:hAnsi="宋体" w:cs="宋体" w:hint="eastAsia"/>
          <w:kern w:val="0"/>
          <w:sz w:val="24"/>
          <w:szCs w:val="24"/>
        </w:rPr>
        <w:t>。</w:t>
      </w:r>
      <w:r w:rsidR="004D5861" w:rsidRPr="006E37CE">
        <w:rPr>
          <w:rFonts w:ascii="宋体" w:hAnsi="宋体" w:cs="宋体" w:hint="eastAsia"/>
          <w:color w:val="000000"/>
          <w:kern w:val="0"/>
          <w:sz w:val="24"/>
          <w:szCs w:val="24"/>
        </w:rPr>
        <w:t>用人单位对毕业生评价高，认为毕业生保留了东南大学学风严谨，做事认真，态度端正，做人正派等诸多优点。经多年来的观察与回访，研究生与用人单位双方相对满意高，毕业生专业水平高，实践能力强，在工作当地留下了东大毕业生属于“踏实、肯干、低调、实际型人才”的正面形象。在同行中，有着良好声誉，也为以后的毕业生就业开辟了道路，形成良性循环。</w:t>
      </w:r>
    </w:p>
    <w:p w:rsidR="004D5861" w:rsidRPr="006E37CE" w:rsidRDefault="0037620A" w:rsidP="00A40D49">
      <w:pPr>
        <w:widowControl/>
        <w:spacing w:line="440" w:lineRule="exact"/>
        <w:ind w:firstLineChars="200" w:firstLine="480"/>
        <w:rPr>
          <w:rFonts w:ascii="宋体" w:hAnsi="宋体" w:cs="宋体"/>
          <w:color w:val="000000"/>
          <w:kern w:val="0"/>
          <w:sz w:val="24"/>
          <w:szCs w:val="24"/>
        </w:rPr>
      </w:pPr>
      <w:r>
        <w:rPr>
          <w:rFonts w:ascii="宋体" w:hAnsi="宋体" w:cs="宋体" w:hint="eastAsia"/>
          <w:kern w:val="0"/>
          <w:sz w:val="24"/>
          <w:szCs w:val="24"/>
        </w:rPr>
        <w:t>（</w:t>
      </w:r>
      <w:r w:rsidR="004D5861" w:rsidRPr="006E37CE">
        <w:rPr>
          <w:rFonts w:ascii="宋体" w:hAnsi="宋体" w:cs="宋体" w:hint="eastAsia"/>
          <w:kern w:val="0"/>
          <w:sz w:val="24"/>
          <w:szCs w:val="24"/>
        </w:rPr>
        <w:t>3</w:t>
      </w:r>
      <w:r w:rsidR="004D5861" w:rsidRPr="006E37CE">
        <w:rPr>
          <w:rFonts w:ascii="宋体" w:hAnsi="宋体" w:cs="宋体"/>
          <w:kern w:val="0"/>
          <w:sz w:val="24"/>
          <w:szCs w:val="24"/>
        </w:rPr>
        <w:t>)</w:t>
      </w:r>
      <w:r w:rsidR="004D5861" w:rsidRPr="006E37CE">
        <w:rPr>
          <w:rFonts w:ascii="宋体" w:hAnsi="宋体" w:cs="宋体" w:hint="eastAsia"/>
          <w:kern w:val="0"/>
          <w:sz w:val="24"/>
          <w:szCs w:val="24"/>
        </w:rPr>
        <w:t xml:space="preserve"> </w:t>
      </w:r>
      <w:r w:rsidR="004D5861" w:rsidRPr="006E37CE">
        <w:rPr>
          <w:rFonts w:ascii="宋体" w:hAnsi="宋体" w:cs="宋体"/>
          <w:kern w:val="0"/>
          <w:sz w:val="24"/>
          <w:szCs w:val="24"/>
        </w:rPr>
        <w:t>根据近年来对毕业研究生的追踪反馈以及通过组队走访部分用人单位和发放毕业生调查函，了解到了部分用人单位对本学科毕业生的反馈意见。结果显示：对本学科培养的研究生综合素质、创新能力、实践能力评价较高。具体评价为：综合素质、专业素养、组织能力、管理能力、语言表达能力等方面表现突出，95%以上单位持肯定态度。同时，对于继续深造攻读博士学位的毕业研究生，通过对国内外高校的学术同行以及毕业生的反馈，他们对于本学科研究生的综合素质、理论基础、专业水平评价很高。</w:t>
      </w:r>
    </w:p>
    <w:p w:rsidR="004D5861" w:rsidRPr="004D5861" w:rsidRDefault="004D5861" w:rsidP="00EA19A3">
      <w:pPr>
        <w:rPr>
          <w:rFonts w:asciiTheme="majorEastAsia" w:eastAsiaTheme="majorEastAsia" w:hAnsiTheme="majorEastAsia"/>
          <w:sz w:val="32"/>
          <w:szCs w:val="32"/>
        </w:rPr>
      </w:pPr>
    </w:p>
    <w:p w:rsidR="00EA19A3" w:rsidRPr="00222359" w:rsidRDefault="00EA19A3" w:rsidP="0089797C">
      <w:pPr>
        <w:pStyle w:val="a5"/>
        <w:numPr>
          <w:ilvl w:val="0"/>
          <w:numId w:val="1"/>
        </w:numPr>
        <w:ind w:firstLineChars="0"/>
        <w:outlineLvl w:val="0"/>
        <w:rPr>
          <w:rFonts w:asciiTheme="majorEastAsia" w:eastAsiaTheme="majorEastAsia" w:hAnsiTheme="majorEastAsia"/>
          <w:b/>
          <w:sz w:val="32"/>
          <w:szCs w:val="32"/>
        </w:rPr>
      </w:pPr>
      <w:r w:rsidRPr="00222359">
        <w:rPr>
          <w:rFonts w:asciiTheme="majorEastAsia" w:eastAsiaTheme="majorEastAsia" w:hAnsiTheme="majorEastAsia" w:hint="eastAsia"/>
          <w:b/>
          <w:sz w:val="32"/>
          <w:szCs w:val="32"/>
        </w:rPr>
        <w:t>质量保证</w:t>
      </w:r>
    </w:p>
    <w:p w:rsidR="00EA19A3" w:rsidRPr="00903C88" w:rsidRDefault="00EA19A3" w:rsidP="0089797C">
      <w:pPr>
        <w:pStyle w:val="2"/>
        <w:rPr>
          <w:rFonts w:asciiTheme="majorEastAsia" w:hAnsiTheme="majorEastAsia"/>
          <w:b w:val="0"/>
        </w:rPr>
      </w:pPr>
      <w:r w:rsidRPr="00903C88">
        <w:rPr>
          <w:rFonts w:asciiTheme="majorEastAsia" w:hAnsiTheme="majorEastAsia" w:hint="eastAsia"/>
          <w:b w:val="0"/>
        </w:rPr>
        <w:t>4.1制度建设</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4.1.1管理体制</w:t>
      </w:r>
    </w:p>
    <w:p w:rsidR="009A1D9C" w:rsidRDefault="0037620A" w:rsidP="002C15CD">
      <w:pPr>
        <w:widowControl/>
        <w:spacing w:line="44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463071" w:rsidRPr="002C15CD">
        <w:rPr>
          <w:rFonts w:asciiTheme="minorEastAsia" w:hAnsiTheme="minorEastAsia" w:cs="宋体"/>
          <w:kern w:val="0"/>
          <w:sz w:val="24"/>
          <w:szCs w:val="24"/>
        </w:rPr>
        <w:t>1)</w:t>
      </w:r>
      <w:r w:rsidR="00463071" w:rsidRPr="002C15CD">
        <w:rPr>
          <w:rFonts w:asciiTheme="minorEastAsia" w:hAnsiTheme="minorEastAsia" w:cs="宋体" w:hint="eastAsia"/>
          <w:kern w:val="0"/>
          <w:sz w:val="24"/>
          <w:szCs w:val="24"/>
        </w:rPr>
        <w:t xml:space="preserve"> </w:t>
      </w:r>
      <w:r w:rsidR="00463071" w:rsidRPr="002C15CD">
        <w:rPr>
          <w:rFonts w:asciiTheme="minorEastAsia" w:hAnsiTheme="minorEastAsia" w:cs="宋体"/>
          <w:kern w:val="0"/>
          <w:sz w:val="24"/>
          <w:szCs w:val="24"/>
        </w:rPr>
        <w:t>东南大学研究生院学科建设办公室统筹全校学科发展规划，根据</w:t>
      </w:r>
      <w:r w:rsidR="00463071" w:rsidRPr="002C15CD">
        <w:rPr>
          <w:rFonts w:asciiTheme="minorEastAsia" w:hAnsiTheme="minorEastAsia" w:cs="宋体" w:hint="eastAsia"/>
          <w:kern w:val="0"/>
          <w:sz w:val="24"/>
          <w:szCs w:val="24"/>
        </w:rPr>
        <w:t>心理科学与技术</w:t>
      </w:r>
      <w:r w:rsidR="00463071" w:rsidRPr="002C15CD">
        <w:rPr>
          <w:rFonts w:asciiTheme="minorEastAsia" w:hAnsiTheme="minorEastAsia" w:cs="宋体"/>
          <w:kern w:val="0"/>
          <w:sz w:val="24"/>
          <w:szCs w:val="24"/>
        </w:rPr>
        <w:t>学科的特点制定了科学合理的发展规划，为师资队伍、科学研究、人才培养、基地建设、学术交流、国际化发展等方面设定了详细的建设目标；</w:t>
      </w:r>
      <w:r w:rsidR="00463071" w:rsidRPr="002C15CD">
        <w:rPr>
          <w:rFonts w:asciiTheme="minorEastAsia" w:hAnsiTheme="minorEastAsia" w:cs="宋体"/>
          <w:kern w:val="0"/>
          <w:sz w:val="24"/>
          <w:szCs w:val="24"/>
        </w:rPr>
        <w:br/>
      </w:r>
      <w:r w:rsidR="00463071"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463071" w:rsidRPr="002C15CD">
        <w:rPr>
          <w:rFonts w:asciiTheme="minorEastAsia" w:hAnsiTheme="minorEastAsia" w:cs="宋体"/>
          <w:kern w:val="0"/>
          <w:sz w:val="24"/>
          <w:szCs w:val="24"/>
        </w:rPr>
        <w:t>2)</w:t>
      </w:r>
      <w:r w:rsidR="00463071" w:rsidRPr="002C15CD">
        <w:rPr>
          <w:rFonts w:asciiTheme="minorEastAsia" w:hAnsiTheme="minorEastAsia" w:cs="宋体" w:hint="eastAsia"/>
          <w:kern w:val="0"/>
          <w:sz w:val="24"/>
          <w:szCs w:val="24"/>
        </w:rPr>
        <w:t xml:space="preserve"> </w:t>
      </w:r>
      <w:r w:rsidR="00463071" w:rsidRPr="002C15CD">
        <w:rPr>
          <w:rFonts w:asciiTheme="minorEastAsia" w:hAnsiTheme="minorEastAsia" w:cs="宋体"/>
          <w:kern w:val="0"/>
          <w:sz w:val="24"/>
          <w:szCs w:val="24"/>
        </w:rPr>
        <w:t>东南大学研究生管理机构健全、管理科学、管理人员结构合理，管理工作人员素质高，在研究生心理健康、学习生活、就业创业等方面均有服务性机构和专业人员。东南大学有严格的研究生管理与培养规定，从录取到毕业实行严格把关，这些规定包括：《东南大学研究生培养基金管理办法》、《东南大学研究生奖励与奖学金办法》、《东南大学硕士优秀毕业生评选办法》、《东南大学学生违纪处分条例》、《东南大学学生考试管理办法》、《东南大学学</w:t>
      </w:r>
      <w:r w:rsidR="00463071" w:rsidRPr="002C15CD">
        <w:rPr>
          <w:rFonts w:asciiTheme="minorEastAsia" w:hAnsiTheme="minorEastAsia" w:cs="宋体"/>
          <w:kern w:val="0"/>
          <w:sz w:val="24"/>
          <w:szCs w:val="24"/>
        </w:rPr>
        <w:lastRenderedPageBreak/>
        <w:t>生申诉实施办法》等，确保每个环节均有制度保障；</w:t>
      </w:r>
      <w:r w:rsidR="00463071" w:rsidRPr="002C15CD">
        <w:rPr>
          <w:rFonts w:asciiTheme="minorEastAsia" w:hAnsiTheme="minorEastAsia" w:cs="宋体"/>
          <w:kern w:val="0"/>
          <w:sz w:val="24"/>
          <w:szCs w:val="24"/>
        </w:rPr>
        <w:br/>
      </w:r>
      <w:r w:rsidR="00463071"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463071" w:rsidRPr="002C15CD">
        <w:rPr>
          <w:rFonts w:asciiTheme="minorEastAsia" w:hAnsiTheme="minorEastAsia" w:cs="宋体"/>
          <w:kern w:val="0"/>
          <w:sz w:val="24"/>
          <w:szCs w:val="24"/>
        </w:rPr>
        <w:t>3)</w:t>
      </w:r>
      <w:r w:rsidR="00463071" w:rsidRPr="002C15CD">
        <w:rPr>
          <w:rFonts w:asciiTheme="minorEastAsia" w:hAnsiTheme="minorEastAsia" w:cs="宋体" w:hint="eastAsia"/>
          <w:kern w:val="0"/>
          <w:sz w:val="24"/>
          <w:szCs w:val="24"/>
        </w:rPr>
        <w:t xml:space="preserve"> </w:t>
      </w:r>
      <w:r w:rsidR="009A1D9C">
        <w:rPr>
          <w:rFonts w:asciiTheme="minorEastAsia" w:hAnsiTheme="minorEastAsia" w:cs="宋体" w:hint="eastAsia"/>
          <w:kern w:val="0"/>
          <w:sz w:val="24"/>
          <w:szCs w:val="24"/>
        </w:rPr>
        <w:t>本专业学位</w:t>
      </w:r>
      <w:r w:rsidR="00463071" w:rsidRPr="002C15CD">
        <w:rPr>
          <w:rFonts w:asciiTheme="minorEastAsia" w:hAnsiTheme="minorEastAsia" w:cs="宋体" w:hint="eastAsia"/>
          <w:kern w:val="0"/>
          <w:sz w:val="24"/>
          <w:szCs w:val="24"/>
        </w:rPr>
        <w:t>点</w:t>
      </w:r>
      <w:r w:rsidR="00463071" w:rsidRPr="002C15CD">
        <w:rPr>
          <w:rFonts w:asciiTheme="minorEastAsia" w:hAnsiTheme="minorEastAsia" w:cs="宋体"/>
          <w:kern w:val="0"/>
          <w:sz w:val="24"/>
          <w:szCs w:val="24"/>
        </w:rPr>
        <w:t>通过严格的考评体系和制度来规范导师与学生的行为；研究生入学后，从课程修习、专业外语考核、到开题、预答辩、论文</w:t>
      </w:r>
      <w:r w:rsidR="00463071" w:rsidRPr="002C15CD">
        <w:rPr>
          <w:rFonts w:asciiTheme="minorEastAsia" w:hAnsiTheme="minorEastAsia" w:cs="宋体" w:hint="eastAsia"/>
          <w:kern w:val="0"/>
          <w:sz w:val="24"/>
          <w:szCs w:val="24"/>
        </w:rPr>
        <w:t>评审</w:t>
      </w:r>
      <w:r w:rsidR="00463071" w:rsidRPr="002C15CD">
        <w:rPr>
          <w:rFonts w:asciiTheme="minorEastAsia" w:hAnsiTheme="minorEastAsia" w:cs="宋体"/>
          <w:kern w:val="0"/>
          <w:sz w:val="24"/>
          <w:szCs w:val="24"/>
        </w:rPr>
        <w:t>和最终的答辩等环节均有制度保障，并有专管研究生工作的系主任负责；导师在指导研究生学习的同时，也注重关心研究生的生活，对于学习和生活中碰到困难的学生，学科点有专人对其进行辅导和帮助，并辅以心里健康教育和心理危机干预活动，确保研究生培养阶段在获得知识的同时心理素质也得到锻炼和提高。</w:t>
      </w:r>
    </w:p>
    <w:p w:rsidR="00FD4E85" w:rsidRPr="002C15CD" w:rsidRDefault="0037620A" w:rsidP="002C15CD">
      <w:pPr>
        <w:widowControl/>
        <w:spacing w:line="44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9A1D9C" w:rsidRPr="00B22924">
        <w:rPr>
          <w:rFonts w:asciiTheme="minorEastAsia" w:hAnsiTheme="minorEastAsia" w:cs="宋体"/>
          <w:kern w:val="0"/>
          <w:sz w:val="24"/>
          <w:szCs w:val="24"/>
        </w:rPr>
        <w:t>4</w:t>
      </w:r>
      <w:r w:rsidR="009A1D9C" w:rsidRPr="00B22924">
        <w:rPr>
          <w:rFonts w:asciiTheme="minorEastAsia" w:hAnsiTheme="minorEastAsia" w:cs="宋体" w:hint="eastAsia"/>
          <w:kern w:val="0"/>
          <w:sz w:val="24"/>
          <w:szCs w:val="24"/>
        </w:rPr>
        <w:t>）制定了加强与行（企）业合作、联合培养学生的具体机制，包括：①合作建立教学团队，实行双导师制；②让合作单位专家走进东南大学，根据社会和行（企）业的实践需求，共同参与制定培养方案、设置课程体系和完善实践环节管理等工作；③积极走进合作单位，了解行（企）业切实所需，并将部分教学与实习环节放到具体工作岗位中，根据企业行业的需要和动向以及企业行业的建议调整培养方案。</w:t>
      </w:r>
      <w:r w:rsidR="00463071" w:rsidRPr="00B22924">
        <w:rPr>
          <w:rFonts w:asciiTheme="minorEastAsia" w:hAnsiTheme="minorEastAsia" w:cs="宋体"/>
          <w:kern w:val="0"/>
          <w:sz w:val="24"/>
          <w:szCs w:val="24"/>
        </w:rPr>
        <w:br/>
      </w:r>
      <w:r w:rsidR="00463071"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5432CE">
        <w:rPr>
          <w:rFonts w:asciiTheme="minorEastAsia" w:hAnsiTheme="minorEastAsia" w:cs="宋体" w:hint="eastAsia"/>
          <w:kern w:val="0"/>
          <w:sz w:val="24"/>
          <w:szCs w:val="24"/>
        </w:rPr>
        <w:t>5</w:t>
      </w:r>
      <w:r w:rsidR="00463071" w:rsidRPr="002C15CD">
        <w:rPr>
          <w:rFonts w:asciiTheme="minorEastAsia" w:hAnsiTheme="minorEastAsia" w:cs="宋体"/>
          <w:kern w:val="0"/>
          <w:sz w:val="24"/>
          <w:szCs w:val="24"/>
        </w:rPr>
        <w:t>)</w:t>
      </w:r>
      <w:r w:rsidR="00463071" w:rsidRPr="002C15CD">
        <w:rPr>
          <w:rFonts w:asciiTheme="minorEastAsia" w:hAnsiTheme="minorEastAsia" w:cs="宋体" w:hint="eastAsia"/>
          <w:kern w:val="0"/>
          <w:sz w:val="24"/>
          <w:szCs w:val="24"/>
        </w:rPr>
        <w:t xml:space="preserve"> </w:t>
      </w:r>
      <w:r w:rsidR="00463071" w:rsidRPr="002C15CD">
        <w:rPr>
          <w:rFonts w:asciiTheme="minorEastAsia" w:hAnsiTheme="minorEastAsia" w:cs="宋体"/>
          <w:kern w:val="0"/>
          <w:sz w:val="24"/>
          <w:szCs w:val="24"/>
        </w:rPr>
        <w:t>在规章制度的保障下，研究生和导师职责明确、各司其职，都取得了很高的满意度。</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4.1.2管理机构</w:t>
      </w:r>
    </w:p>
    <w:p w:rsidR="001205AA" w:rsidRPr="00D04FBD" w:rsidRDefault="00321F6F" w:rsidP="00D04FBD">
      <w:pPr>
        <w:ind w:firstLineChars="200" w:firstLine="480"/>
        <w:rPr>
          <w:rFonts w:asciiTheme="majorEastAsia" w:eastAsiaTheme="majorEastAsia" w:hAnsiTheme="majorEastAsia"/>
          <w:sz w:val="24"/>
          <w:szCs w:val="24"/>
        </w:rPr>
      </w:pPr>
      <w:r w:rsidRPr="00321F6F">
        <w:rPr>
          <w:rFonts w:asciiTheme="majorEastAsia" w:eastAsiaTheme="majorEastAsia" w:hAnsiTheme="majorEastAsia" w:hint="eastAsia"/>
          <w:sz w:val="24"/>
          <w:szCs w:val="24"/>
        </w:rPr>
        <w:t>东南大学应用心理专业硕士由东南大学人文学院研究生办公室</w:t>
      </w:r>
      <w:r>
        <w:rPr>
          <w:rFonts w:asciiTheme="majorEastAsia" w:eastAsiaTheme="majorEastAsia" w:hAnsiTheme="majorEastAsia" w:hint="eastAsia"/>
          <w:sz w:val="24"/>
          <w:szCs w:val="24"/>
        </w:rPr>
        <w:t>进行</w:t>
      </w:r>
      <w:r w:rsidRPr="00321F6F">
        <w:rPr>
          <w:rFonts w:asciiTheme="majorEastAsia" w:eastAsiaTheme="majorEastAsia" w:hAnsiTheme="majorEastAsia" w:hint="eastAsia"/>
          <w:sz w:val="24"/>
          <w:szCs w:val="24"/>
        </w:rPr>
        <w:t>统一管理。</w:t>
      </w:r>
    </w:p>
    <w:p w:rsidR="001205AA" w:rsidRPr="004921A9" w:rsidRDefault="00EA19A3" w:rsidP="004921A9">
      <w:pPr>
        <w:pStyle w:val="2"/>
        <w:rPr>
          <w:rFonts w:asciiTheme="majorEastAsia" w:hAnsiTheme="majorEastAsia"/>
          <w:b w:val="0"/>
        </w:rPr>
      </w:pPr>
      <w:r w:rsidRPr="00903C88">
        <w:rPr>
          <w:rFonts w:asciiTheme="majorEastAsia" w:hAnsiTheme="majorEastAsia" w:hint="eastAsia"/>
          <w:b w:val="0"/>
        </w:rPr>
        <w:t>4.2过程管理</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4.2.1教学管理</w:t>
      </w:r>
    </w:p>
    <w:p w:rsidR="000A0894" w:rsidRPr="004921A9" w:rsidRDefault="0037620A" w:rsidP="004921A9">
      <w:pPr>
        <w:widowControl/>
        <w:wordWrap w:val="0"/>
        <w:spacing w:line="440" w:lineRule="exact"/>
        <w:ind w:firstLineChars="200" w:firstLine="480"/>
        <w:jc w:val="left"/>
        <w:rPr>
          <w:rFonts w:asciiTheme="minorEastAsia" w:hAnsiTheme="minorEastAsia"/>
          <w:bCs/>
          <w:kern w:val="0"/>
          <w:sz w:val="24"/>
          <w:szCs w:val="24"/>
        </w:rPr>
      </w:pPr>
      <w:r>
        <w:rPr>
          <w:rFonts w:asciiTheme="minorEastAsia" w:hAnsiTheme="minorEastAsia" w:cs="宋体" w:hint="eastAsia"/>
          <w:color w:val="000000"/>
          <w:kern w:val="0"/>
          <w:sz w:val="24"/>
          <w:szCs w:val="24"/>
        </w:rPr>
        <w:t>本学位</w:t>
      </w:r>
      <w:r w:rsidR="000A0894" w:rsidRPr="002C15CD">
        <w:rPr>
          <w:rFonts w:asciiTheme="minorEastAsia" w:hAnsiTheme="minorEastAsia" w:cs="宋体" w:hint="eastAsia"/>
          <w:color w:val="000000"/>
          <w:kern w:val="0"/>
          <w:sz w:val="24"/>
          <w:szCs w:val="24"/>
        </w:rPr>
        <w:t>点对研究生的培养是三年，三年期间必须修满一定学分。</w:t>
      </w:r>
      <w:r w:rsidR="000A0894" w:rsidRPr="002C15CD">
        <w:rPr>
          <w:rFonts w:asciiTheme="minorEastAsia" w:hAnsiTheme="minorEastAsia" w:hint="eastAsia"/>
          <w:bCs/>
          <w:kern w:val="0"/>
          <w:sz w:val="24"/>
          <w:szCs w:val="24"/>
        </w:rPr>
        <w:t>课程学习采取必修科和选修课相结合的方式，</w:t>
      </w:r>
      <w:r w:rsidR="000A0894" w:rsidRPr="002C15CD">
        <w:rPr>
          <w:rFonts w:asciiTheme="minorEastAsia" w:hAnsiTheme="minorEastAsia"/>
          <w:kern w:val="0"/>
          <w:sz w:val="24"/>
          <w:szCs w:val="24"/>
        </w:rPr>
        <w:t>导师讲课时应着重于启发引导。</w:t>
      </w:r>
      <w:r w:rsidR="000A0894" w:rsidRPr="002C15CD">
        <w:rPr>
          <w:rFonts w:asciiTheme="minorEastAsia" w:hAnsiTheme="minorEastAsia" w:hint="eastAsia"/>
          <w:bCs/>
          <w:kern w:val="0"/>
          <w:sz w:val="24"/>
          <w:szCs w:val="24"/>
        </w:rPr>
        <w:t>必修课考核主要以考试与考查两种形式，其中考试科目数多于总科目数的75%。实践能力培养采取专业实习实践、社会实践、学术活动与学位论文完成相结合的方式。</w:t>
      </w:r>
      <w:r w:rsidR="000A0894" w:rsidRPr="002C15CD">
        <w:rPr>
          <w:rFonts w:asciiTheme="minorEastAsia" w:hAnsiTheme="minorEastAsia"/>
          <w:kern w:val="0"/>
          <w:sz w:val="24"/>
          <w:szCs w:val="24"/>
        </w:rPr>
        <w:t>在导师指导下进行专题研究（包括选题、制订科研计划、进行实验设计、编制测验题目、撰写研究报告）和教学实习（包括讲授、编写教材的部分章节、带领本科生做实验和批改测验报告、随同导师参加学术会议，访问本学科领域内知名专家和学者）。要求研究生在课程学习和参加科学研究的基础上，要结合</w:t>
      </w:r>
      <w:r w:rsidR="000A0894" w:rsidRPr="002C15CD">
        <w:rPr>
          <w:rFonts w:asciiTheme="minorEastAsia" w:hAnsiTheme="minorEastAsia"/>
          <w:kern w:val="0"/>
          <w:sz w:val="24"/>
          <w:szCs w:val="24"/>
        </w:rPr>
        <w:lastRenderedPageBreak/>
        <w:t>本专业师生作1—2次学术报告，以强化他们的自学能力、动手能力、</w:t>
      </w:r>
      <w:r w:rsidR="000A0894" w:rsidRPr="002C15CD">
        <w:rPr>
          <w:rFonts w:asciiTheme="minorEastAsia" w:hAnsiTheme="minorEastAsia" w:hint="eastAsia"/>
          <w:kern w:val="0"/>
          <w:sz w:val="24"/>
          <w:szCs w:val="24"/>
        </w:rPr>
        <w:t>科技</w:t>
      </w:r>
      <w:r w:rsidR="00D04FBD">
        <w:rPr>
          <w:rFonts w:asciiTheme="minorEastAsia" w:hAnsiTheme="minorEastAsia"/>
          <w:kern w:val="0"/>
          <w:sz w:val="24"/>
          <w:szCs w:val="24"/>
        </w:rPr>
        <w:t>写作能力</w:t>
      </w:r>
      <w:r w:rsidR="00D04FBD">
        <w:rPr>
          <w:rFonts w:asciiTheme="minorEastAsia" w:hAnsiTheme="minorEastAsia" w:hint="eastAsia"/>
          <w:kern w:val="0"/>
          <w:sz w:val="24"/>
          <w:szCs w:val="24"/>
        </w:rPr>
        <w:t>、</w:t>
      </w:r>
      <w:r w:rsidR="000A0894" w:rsidRPr="002C15CD">
        <w:rPr>
          <w:rFonts w:asciiTheme="minorEastAsia" w:hAnsiTheme="minorEastAsia"/>
          <w:kern w:val="0"/>
          <w:sz w:val="24"/>
          <w:szCs w:val="24"/>
        </w:rPr>
        <w:t>表达能力</w:t>
      </w:r>
      <w:r w:rsidR="00D04FBD">
        <w:rPr>
          <w:rFonts w:asciiTheme="minorEastAsia" w:hAnsiTheme="minorEastAsia" w:hint="eastAsia"/>
          <w:kern w:val="0"/>
          <w:sz w:val="24"/>
          <w:szCs w:val="24"/>
        </w:rPr>
        <w:t>以及实践能力</w:t>
      </w:r>
      <w:r w:rsidR="000A0894" w:rsidRPr="002C15CD">
        <w:rPr>
          <w:rFonts w:asciiTheme="minorEastAsia" w:hAnsiTheme="minorEastAsia"/>
          <w:kern w:val="0"/>
          <w:sz w:val="24"/>
          <w:szCs w:val="24"/>
        </w:rPr>
        <w:t>。</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4.2.2论文管理</w:t>
      </w:r>
    </w:p>
    <w:p w:rsidR="000A0894" w:rsidRPr="002C15CD" w:rsidRDefault="000A0894" w:rsidP="00A40D49">
      <w:pPr>
        <w:spacing w:line="440" w:lineRule="exact"/>
        <w:ind w:firstLineChars="200" w:firstLine="480"/>
        <w:rPr>
          <w:rFonts w:asciiTheme="minorEastAsia" w:hAnsiTheme="minorEastAsia"/>
          <w:sz w:val="24"/>
          <w:szCs w:val="24"/>
        </w:rPr>
      </w:pPr>
      <w:r w:rsidRPr="002C15CD">
        <w:rPr>
          <w:rFonts w:asciiTheme="minorEastAsia" w:hAnsiTheme="minorEastAsia"/>
          <w:sz w:val="24"/>
          <w:szCs w:val="24"/>
        </w:rPr>
        <w:t>1.</w:t>
      </w:r>
      <w:r w:rsidRPr="002C15CD">
        <w:rPr>
          <w:rFonts w:asciiTheme="minorEastAsia" w:hAnsiTheme="minorEastAsia" w:hint="eastAsia"/>
          <w:sz w:val="24"/>
          <w:szCs w:val="24"/>
        </w:rPr>
        <w:t xml:space="preserve"> </w:t>
      </w:r>
      <w:r w:rsidRPr="002C15CD">
        <w:rPr>
          <w:rFonts w:asciiTheme="minorEastAsia" w:hAnsiTheme="minorEastAsia"/>
          <w:sz w:val="24"/>
          <w:szCs w:val="24"/>
        </w:rPr>
        <w:t>开题</w:t>
      </w:r>
      <w:r w:rsidRPr="002C15CD">
        <w:rPr>
          <w:rFonts w:asciiTheme="minorEastAsia" w:hAnsiTheme="minorEastAsia" w:hint="eastAsia"/>
          <w:sz w:val="24"/>
          <w:szCs w:val="24"/>
        </w:rPr>
        <w:t>：</w:t>
      </w:r>
      <w:r w:rsidRPr="002C15CD">
        <w:rPr>
          <w:rFonts w:asciiTheme="minorEastAsia" w:hAnsiTheme="minorEastAsia"/>
          <w:sz w:val="24"/>
          <w:szCs w:val="24"/>
        </w:rPr>
        <w:t>全日制攻读硕士学位研究生于第3学期</w:t>
      </w:r>
      <w:r w:rsidRPr="002C15CD">
        <w:rPr>
          <w:rFonts w:asciiTheme="minorEastAsia" w:hAnsiTheme="minorEastAsia" w:hint="eastAsia"/>
          <w:sz w:val="24"/>
          <w:szCs w:val="24"/>
        </w:rPr>
        <w:t>初</w:t>
      </w:r>
      <w:r w:rsidRPr="002C15CD">
        <w:rPr>
          <w:rFonts w:asciiTheme="minorEastAsia" w:hAnsiTheme="minorEastAsia"/>
          <w:sz w:val="24"/>
          <w:szCs w:val="24"/>
        </w:rPr>
        <w:t>进行学位论文的开题工作。</w:t>
      </w:r>
      <w:proofErr w:type="gramStart"/>
      <w:r w:rsidRPr="002C15CD">
        <w:rPr>
          <w:rFonts w:asciiTheme="minorEastAsia" w:hAnsiTheme="minorEastAsia"/>
          <w:sz w:val="24"/>
          <w:szCs w:val="24"/>
        </w:rPr>
        <w:t>若学</w:t>
      </w:r>
      <w:proofErr w:type="gramEnd"/>
      <w:r w:rsidRPr="002C15CD">
        <w:rPr>
          <w:rFonts w:asciiTheme="minorEastAsia" w:hAnsiTheme="minorEastAsia"/>
          <w:sz w:val="24"/>
          <w:szCs w:val="24"/>
        </w:rPr>
        <w:t>位论文开题工作于第4学期</w:t>
      </w:r>
      <w:r w:rsidRPr="002C15CD">
        <w:rPr>
          <w:rFonts w:asciiTheme="minorEastAsia" w:hAnsiTheme="minorEastAsia" w:hint="eastAsia"/>
          <w:sz w:val="24"/>
          <w:szCs w:val="24"/>
        </w:rPr>
        <w:t>前2</w:t>
      </w:r>
      <w:r w:rsidRPr="002C15CD">
        <w:rPr>
          <w:rFonts w:asciiTheme="minorEastAsia" w:hAnsiTheme="minorEastAsia"/>
          <w:sz w:val="24"/>
          <w:szCs w:val="24"/>
        </w:rPr>
        <w:t>周仍未完成，研究生应申请推迟论文答辩时间。</w:t>
      </w:r>
    </w:p>
    <w:p w:rsidR="000A0894" w:rsidRPr="002C15CD" w:rsidRDefault="000A0894" w:rsidP="00A40D49">
      <w:pPr>
        <w:spacing w:line="440" w:lineRule="exact"/>
        <w:ind w:firstLineChars="200" w:firstLine="480"/>
        <w:rPr>
          <w:rFonts w:asciiTheme="minorEastAsia" w:hAnsiTheme="minorEastAsia"/>
          <w:sz w:val="24"/>
          <w:szCs w:val="24"/>
        </w:rPr>
      </w:pPr>
      <w:r w:rsidRPr="002C15CD">
        <w:rPr>
          <w:rFonts w:asciiTheme="minorEastAsia" w:hAnsiTheme="minorEastAsia"/>
          <w:sz w:val="24"/>
          <w:szCs w:val="24"/>
        </w:rPr>
        <w:t>2.</w:t>
      </w:r>
      <w:r w:rsidRPr="002C15CD">
        <w:rPr>
          <w:rFonts w:asciiTheme="minorEastAsia" w:hAnsiTheme="minorEastAsia" w:hint="eastAsia"/>
          <w:sz w:val="24"/>
          <w:szCs w:val="24"/>
        </w:rPr>
        <w:t xml:space="preserve"> 中期考核和核查：</w:t>
      </w:r>
      <w:r w:rsidRPr="002C15CD">
        <w:rPr>
          <w:rFonts w:asciiTheme="minorEastAsia" w:hAnsiTheme="minorEastAsia"/>
          <w:sz w:val="24"/>
          <w:szCs w:val="24"/>
        </w:rPr>
        <w:t>学位论文开题后，在论文撰写过程中</w:t>
      </w:r>
      <w:r w:rsidRPr="002C15CD">
        <w:rPr>
          <w:rFonts w:asciiTheme="minorEastAsia" w:hAnsiTheme="minorEastAsia" w:hint="eastAsia"/>
          <w:sz w:val="24"/>
          <w:szCs w:val="24"/>
        </w:rPr>
        <w:t>应</w:t>
      </w:r>
      <w:r w:rsidRPr="002C15CD">
        <w:rPr>
          <w:rFonts w:asciiTheme="minorEastAsia" w:hAnsiTheme="minorEastAsia"/>
          <w:sz w:val="24"/>
          <w:szCs w:val="24"/>
        </w:rPr>
        <w:t>接受导师</w:t>
      </w:r>
      <w:r w:rsidRPr="002C15CD">
        <w:rPr>
          <w:rFonts w:asciiTheme="minorEastAsia" w:hAnsiTheme="minorEastAsia" w:hint="eastAsia"/>
          <w:sz w:val="24"/>
          <w:szCs w:val="24"/>
        </w:rPr>
        <w:t>的中期考核</w:t>
      </w:r>
      <w:r w:rsidRPr="002C15CD">
        <w:rPr>
          <w:rFonts w:asciiTheme="minorEastAsia" w:hAnsiTheme="minorEastAsia"/>
          <w:sz w:val="24"/>
          <w:szCs w:val="24"/>
        </w:rPr>
        <w:t>及</w:t>
      </w:r>
      <w:r w:rsidR="0037620A">
        <w:rPr>
          <w:rFonts w:asciiTheme="minorEastAsia" w:hAnsiTheme="minorEastAsia" w:hint="eastAsia"/>
          <w:sz w:val="24"/>
          <w:szCs w:val="24"/>
        </w:rPr>
        <w:t>研究生教学</w:t>
      </w:r>
      <w:r w:rsidRPr="002C15CD">
        <w:rPr>
          <w:rFonts w:asciiTheme="minorEastAsia" w:hAnsiTheme="minorEastAsia"/>
          <w:sz w:val="24"/>
          <w:szCs w:val="24"/>
        </w:rPr>
        <w:t>秘书的</w:t>
      </w:r>
      <w:r w:rsidRPr="002C15CD">
        <w:rPr>
          <w:rFonts w:asciiTheme="minorEastAsia" w:hAnsiTheme="minorEastAsia" w:hint="eastAsia"/>
          <w:sz w:val="24"/>
          <w:szCs w:val="24"/>
        </w:rPr>
        <w:t>核</w:t>
      </w:r>
      <w:r w:rsidRPr="002C15CD">
        <w:rPr>
          <w:rFonts w:asciiTheme="minorEastAsia" w:hAnsiTheme="minorEastAsia"/>
          <w:sz w:val="24"/>
          <w:szCs w:val="24"/>
        </w:rPr>
        <w:t>查。论文完成后，根据学校有关文件的要求进行评审和答辩。</w:t>
      </w:r>
    </w:p>
    <w:p w:rsidR="000A0894" w:rsidRPr="002C15CD" w:rsidRDefault="000A0894" w:rsidP="00A40D49">
      <w:pPr>
        <w:spacing w:line="440" w:lineRule="exact"/>
        <w:ind w:firstLineChars="200" w:firstLine="480"/>
        <w:rPr>
          <w:rFonts w:asciiTheme="minorEastAsia" w:hAnsiTheme="minorEastAsia"/>
          <w:sz w:val="24"/>
          <w:szCs w:val="24"/>
        </w:rPr>
      </w:pPr>
      <w:r w:rsidRPr="002C15CD">
        <w:rPr>
          <w:rFonts w:asciiTheme="minorEastAsia" w:hAnsiTheme="minorEastAsia"/>
          <w:sz w:val="24"/>
          <w:szCs w:val="24"/>
        </w:rPr>
        <w:t>3. 对学位论文的具体要求：</w:t>
      </w:r>
      <w:r w:rsidR="0037620A">
        <w:rPr>
          <w:rFonts w:asciiTheme="minorEastAsia" w:hAnsiTheme="minorEastAsia" w:hint="eastAsia"/>
          <w:sz w:val="24"/>
          <w:szCs w:val="24"/>
        </w:rPr>
        <w:t>专业学位</w:t>
      </w:r>
      <w:r w:rsidRPr="002C15CD">
        <w:rPr>
          <w:rFonts w:asciiTheme="minorEastAsia" w:hAnsiTheme="minorEastAsia"/>
          <w:sz w:val="24"/>
          <w:szCs w:val="24"/>
        </w:rPr>
        <w:t>硕士学位论文在导师指导下由硕士研究生独立完成，论文撰写应符合学位论文格式；硕士学位论文参考文献不少于20篇，最新外文文献不少于8篇；硕士学位论文应具有一定的新见解。下列情况之一属于新见解：(a)学位论文中得到了前人没有发现的研究结果，并</w:t>
      </w:r>
      <w:proofErr w:type="gramStart"/>
      <w:r w:rsidRPr="002C15CD">
        <w:rPr>
          <w:rFonts w:asciiTheme="minorEastAsia" w:hAnsiTheme="minorEastAsia"/>
          <w:sz w:val="24"/>
          <w:szCs w:val="24"/>
        </w:rPr>
        <w:t>作出</w:t>
      </w:r>
      <w:proofErr w:type="gramEnd"/>
      <w:r w:rsidRPr="002C15CD">
        <w:rPr>
          <w:rFonts w:asciiTheme="minorEastAsia" w:hAnsiTheme="minorEastAsia"/>
          <w:sz w:val="24"/>
          <w:szCs w:val="24"/>
        </w:rPr>
        <w:t>合乎逻辑的解释。(b)研究结果对前人研究</w:t>
      </w:r>
      <w:proofErr w:type="gramStart"/>
      <w:r w:rsidRPr="002C15CD">
        <w:rPr>
          <w:rFonts w:asciiTheme="minorEastAsia" w:hAnsiTheme="minorEastAsia"/>
          <w:sz w:val="24"/>
          <w:szCs w:val="24"/>
        </w:rPr>
        <w:t>作出</w:t>
      </w:r>
      <w:proofErr w:type="gramEnd"/>
      <w:r w:rsidRPr="002C15CD">
        <w:rPr>
          <w:rFonts w:asciiTheme="minorEastAsia" w:hAnsiTheme="minorEastAsia"/>
          <w:sz w:val="24"/>
          <w:szCs w:val="24"/>
        </w:rPr>
        <w:t>了适当的补充或修正，并提出了有说服力的依据。(c)采用新的研究方法或技术，有助于理解现有心理学的结果，并对新方法和技术与心理学结果之间的关联</w:t>
      </w:r>
      <w:proofErr w:type="gramStart"/>
      <w:r w:rsidRPr="002C15CD">
        <w:rPr>
          <w:rFonts w:asciiTheme="minorEastAsia" w:hAnsiTheme="minorEastAsia"/>
          <w:sz w:val="24"/>
          <w:szCs w:val="24"/>
        </w:rPr>
        <w:t>作出</w:t>
      </w:r>
      <w:proofErr w:type="gramEnd"/>
      <w:r w:rsidRPr="002C15CD">
        <w:rPr>
          <w:rFonts w:asciiTheme="minorEastAsia" w:hAnsiTheme="minorEastAsia"/>
          <w:sz w:val="24"/>
          <w:szCs w:val="24"/>
        </w:rPr>
        <w:t>合理的解释或论证。</w:t>
      </w:r>
    </w:p>
    <w:p w:rsidR="000A0894" w:rsidRPr="002C15CD" w:rsidRDefault="000A0894" w:rsidP="002C15CD">
      <w:pPr>
        <w:spacing w:line="440" w:lineRule="exact"/>
        <w:rPr>
          <w:rFonts w:asciiTheme="minorEastAsia" w:hAnsiTheme="minorEastAsia"/>
          <w:sz w:val="24"/>
          <w:szCs w:val="24"/>
        </w:rPr>
      </w:pPr>
      <w:r w:rsidRPr="002C15CD">
        <w:rPr>
          <w:rFonts w:asciiTheme="minorEastAsia" w:hAnsiTheme="minorEastAsia" w:hint="eastAsia"/>
          <w:sz w:val="24"/>
          <w:szCs w:val="24"/>
        </w:rPr>
        <w:t xml:space="preserve">    完成课程学习和实习实践等培养环节，取得所规定的学分，并通过专业学位论文答辩者，经</w:t>
      </w:r>
      <w:r w:rsidR="0037620A">
        <w:rPr>
          <w:rFonts w:asciiTheme="minorEastAsia" w:hAnsiTheme="minorEastAsia" w:hint="eastAsia"/>
          <w:sz w:val="24"/>
          <w:szCs w:val="24"/>
        </w:rPr>
        <w:t>学科所在</w:t>
      </w:r>
      <w:r w:rsidRPr="002C15CD">
        <w:rPr>
          <w:rFonts w:asciiTheme="minorEastAsia" w:hAnsiTheme="minorEastAsia" w:hint="eastAsia"/>
          <w:sz w:val="24"/>
          <w:szCs w:val="24"/>
        </w:rPr>
        <w:t>学位</w:t>
      </w:r>
      <w:proofErr w:type="gramStart"/>
      <w:r w:rsidRPr="002C15CD">
        <w:rPr>
          <w:rFonts w:asciiTheme="minorEastAsia" w:hAnsiTheme="minorEastAsia" w:hint="eastAsia"/>
          <w:sz w:val="24"/>
          <w:szCs w:val="24"/>
        </w:rPr>
        <w:t>评定</w:t>
      </w:r>
      <w:r w:rsidR="0037620A">
        <w:rPr>
          <w:rFonts w:asciiTheme="minorEastAsia" w:hAnsiTheme="minorEastAsia" w:hint="eastAsia"/>
          <w:sz w:val="24"/>
          <w:szCs w:val="24"/>
        </w:rPr>
        <w:t>分</w:t>
      </w:r>
      <w:proofErr w:type="gramEnd"/>
      <w:r w:rsidRPr="002C15CD">
        <w:rPr>
          <w:rFonts w:asciiTheme="minorEastAsia" w:hAnsiTheme="minorEastAsia" w:hint="eastAsia"/>
          <w:sz w:val="24"/>
          <w:szCs w:val="24"/>
        </w:rPr>
        <w:t>委员会审核，</w:t>
      </w:r>
      <w:r w:rsidR="0037620A">
        <w:rPr>
          <w:rFonts w:asciiTheme="minorEastAsia" w:hAnsiTheme="minorEastAsia" w:hint="eastAsia"/>
          <w:sz w:val="24"/>
          <w:szCs w:val="24"/>
        </w:rPr>
        <w:t>校学位评定委员会批准，</w:t>
      </w:r>
      <w:r w:rsidRPr="002C15CD">
        <w:rPr>
          <w:rFonts w:asciiTheme="minorEastAsia" w:hAnsiTheme="minorEastAsia" w:hint="eastAsia"/>
          <w:sz w:val="24"/>
          <w:szCs w:val="24"/>
        </w:rPr>
        <w:t>授予应用心理硕士专业学位。</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4.2.3实习管理</w:t>
      </w:r>
    </w:p>
    <w:p w:rsidR="00EA19A3" w:rsidRPr="00AA3BB8" w:rsidRDefault="0037620A" w:rsidP="00AA3BB8">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应用心理硕士专业学位研究生的</w:t>
      </w:r>
      <w:r w:rsidR="00321F6F" w:rsidRPr="00AA3BB8">
        <w:rPr>
          <w:rFonts w:asciiTheme="majorEastAsia" w:eastAsiaTheme="majorEastAsia" w:hAnsiTheme="majorEastAsia" w:hint="eastAsia"/>
          <w:sz w:val="24"/>
          <w:szCs w:val="24"/>
        </w:rPr>
        <w:t>实习由校外导师、校内导师和实习单位领导共同负责。实习结束后，学生上交实习报告，由校外导师、校内导师和实习单位领导签字认定后才能通过。</w:t>
      </w:r>
    </w:p>
    <w:p w:rsidR="00EA19A3" w:rsidRPr="00903C88" w:rsidRDefault="00EA19A3" w:rsidP="0089797C">
      <w:pPr>
        <w:pStyle w:val="2"/>
        <w:rPr>
          <w:rFonts w:asciiTheme="majorEastAsia" w:hAnsiTheme="majorEastAsia"/>
          <w:b w:val="0"/>
        </w:rPr>
      </w:pPr>
      <w:r w:rsidRPr="00903C88">
        <w:rPr>
          <w:rFonts w:asciiTheme="majorEastAsia" w:hAnsiTheme="majorEastAsia" w:hint="eastAsia"/>
          <w:b w:val="0"/>
        </w:rPr>
        <w:lastRenderedPageBreak/>
        <w:t>4.3学风建设</w:t>
      </w:r>
    </w:p>
    <w:p w:rsidR="00EA19A3" w:rsidRPr="00903C88"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4.3.1学术规范</w:t>
      </w:r>
    </w:p>
    <w:p w:rsidR="000A0894" w:rsidRPr="002C15CD" w:rsidRDefault="000A0894" w:rsidP="002C15CD">
      <w:pPr>
        <w:widowControl/>
        <w:spacing w:line="440" w:lineRule="exact"/>
        <w:ind w:firstLineChars="150" w:firstLine="360"/>
        <w:rPr>
          <w:rFonts w:asciiTheme="minorEastAsia" w:hAnsiTheme="minorEastAsia" w:cs="宋体"/>
          <w:color w:val="000000"/>
          <w:kern w:val="0"/>
          <w:sz w:val="24"/>
          <w:szCs w:val="24"/>
        </w:rPr>
      </w:pPr>
      <w:r w:rsidRPr="002C15CD">
        <w:rPr>
          <w:rFonts w:asciiTheme="minorEastAsia" w:hAnsiTheme="minorEastAsia" w:cs="宋体" w:hint="eastAsia"/>
          <w:color w:val="000000"/>
          <w:kern w:val="0"/>
          <w:sz w:val="24"/>
          <w:szCs w:val="24"/>
        </w:rPr>
        <w:t>本学科点秉承东南大学的优良传统，坚持“止于至善”的校训，在研究风气、学术道德方面堪称国内学界的典范。多年来，没有</w:t>
      </w:r>
      <w:proofErr w:type="gramStart"/>
      <w:r w:rsidRPr="002C15CD">
        <w:rPr>
          <w:rFonts w:asciiTheme="minorEastAsia" w:hAnsiTheme="minorEastAsia" w:cs="宋体" w:hint="eastAsia"/>
          <w:color w:val="000000"/>
          <w:kern w:val="0"/>
          <w:sz w:val="24"/>
          <w:szCs w:val="24"/>
        </w:rPr>
        <w:t>任何一起</w:t>
      </w:r>
      <w:proofErr w:type="gramEnd"/>
      <w:r w:rsidRPr="002C15CD">
        <w:rPr>
          <w:rFonts w:asciiTheme="minorEastAsia" w:hAnsiTheme="minorEastAsia" w:cs="宋体" w:hint="eastAsia"/>
          <w:color w:val="000000"/>
          <w:kern w:val="0"/>
          <w:sz w:val="24"/>
          <w:szCs w:val="24"/>
        </w:rPr>
        <w:t>抄袭、部分抄袭或者其他学术造假的行为出现。教师以身作则，学生追求纯正，并未沾染社会上的不良风气。工作氛围团结积极，学术精神催人向上，在江苏省乃至全国都有优良形象。</w:t>
      </w:r>
    </w:p>
    <w:p w:rsidR="000A0894" w:rsidRPr="002C15CD" w:rsidRDefault="0037620A" w:rsidP="002C15CD">
      <w:pPr>
        <w:widowControl/>
        <w:spacing w:line="44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0A0894" w:rsidRPr="002C15CD">
        <w:rPr>
          <w:rFonts w:asciiTheme="minorEastAsia" w:hAnsiTheme="minorEastAsia" w:cs="宋体"/>
          <w:kern w:val="0"/>
          <w:sz w:val="24"/>
          <w:szCs w:val="24"/>
        </w:rPr>
        <w:t>1)</w:t>
      </w:r>
      <w:r w:rsidR="000A0894" w:rsidRPr="002C15CD">
        <w:rPr>
          <w:rFonts w:asciiTheme="minorEastAsia" w:hAnsiTheme="minorEastAsia" w:cs="宋体" w:hint="eastAsia"/>
          <w:kern w:val="0"/>
          <w:sz w:val="24"/>
          <w:szCs w:val="24"/>
        </w:rPr>
        <w:t xml:space="preserve"> </w:t>
      </w:r>
      <w:r w:rsidR="000A0894" w:rsidRPr="002C15CD">
        <w:rPr>
          <w:rFonts w:asciiTheme="minorEastAsia" w:hAnsiTheme="minorEastAsia" w:cs="宋体"/>
          <w:kern w:val="0"/>
          <w:sz w:val="24"/>
          <w:szCs w:val="24"/>
        </w:rPr>
        <w:t>在研究生思想道德教育方面，学院</w:t>
      </w:r>
      <w:r w:rsidR="000A0894" w:rsidRPr="002C15CD">
        <w:rPr>
          <w:rFonts w:asciiTheme="minorEastAsia" w:hAnsiTheme="minorEastAsia" w:cs="宋体" w:hint="eastAsia"/>
          <w:kern w:val="0"/>
          <w:sz w:val="24"/>
          <w:szCs w:val="24"/>
        </w:rPr>
        <w:t>制定严格的规范</w:t>
      </w:r>
      <w:r w:rsidR="000A0894" w:rsidRPr="002C15CD">
        <w:rPr>
          <w:rFonts w:asciiTheme="minorEastAsia" w:hAnsiTheme="minorEastAsia" w:cs="宋体"/>
          <w:kern w:val="0"/>
          <w:sz w:val="24"/>
          <w:szCs w:val="24"/>
        </w:rPr>
        <w:t>，</w:t>
      </w:r>
      <w:r w:rsidR="000A0894" w:rsidRPr="002C15CD">
        <w:rPr>
          <w:rFonts w:asciiTheme="minorEastAsia" w:hAnsiTheme="minorEastAsia" w:cs="宋体" w:hint="eastAsia"/>
          <w:kern w:val="0"/>
          <w:sz w:val="24"/>
          <w:szCs w:val="24"/>
        </w:rPr>
        <w:t>用</w:t>
      </w:r>
      <w:r w:rsidR="000A0894" w:rsidRPr="002C15CD">
        <w:rPr>
          <w:rFonts w:asciiTheme="minorEastAsia" w:hAnsiTheme="minorEastAsia" w:cs="宋体"/>
          <w:kern w:val="0"/>
          <w:sz w:val="24"/>
          <w:szCs w:val="24"/>
        </w:rPr>
        <w:t>以加强对学生的思想道德教育，研究生导师普遍注重学生正确人生观的培养，注重学生思想道德教育；</w:t>
      </w:r>
      <w:r w:rsidR="000A0894" w:rsidRPr="002C15CD">
        <w:rPr>
          <w:rFonts w:asciiTheme="minorEastAsia" w:hAnsiTheme="minorEastAsia" w:cs="宋体"/>
          <w:kern w:val="0"/>
          <w:sz w:val="24"/>
          <w:szCs w:val="24"/>
        </w:rPr>
        <w:br/>
      </w:r>
      <w:r w:rsidR="000A0894"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0A0894" w:rsidRPr="002C15CD">
        <w:rPr>
          <w:rFonts w:asciiTheme="minorEastAsia" w:hAnsiTheme="minorEastAsia" w:cs="宋体"/>
          <w:kern w:val="0"/>
          <w:sz w:val="24"/>
          <w:szCs w:val="24"/>
        </w:rPr>
        <w:t>2)</w:t>
      </w:r>
      <w:r w:rsidR="000A0894" w:rsidRPr="002C15CD">
        <w:rPr>
          <w:rFonts w:asciiTheme="minorEastAsia" w:hAnsiTheme="minorEastAsia" w:cs="宋体" w:hint="eastAsia"/>
          <w:kern w:val="0"/>
          <w:sz w:val="24"/>
          <w:szCs w:val="24"/>
        </w:rPr>
        <w:t xml:space="preserve"> </w:t>
      </w:r>
      <w:r w:rsidR="000A0894" w:rsidRPr="002C15CD">
        <w:rPr>
          <w:rFonts w:asciiTheme="minorEastAsia" w:hAnsiTheme="minorEastAsia" w:cs="宋体"/>
          <w:kern w:val="0"/>
          <w:sz w:val="24"/>
          <w:szCs w:val="24"/>
        </w:rPr>
        <w:t>要求研究生导师以身作则，做出优秀的学术模范：从研究生院和学院层面强化研究生导师的教学纪律要求，鼓励创新课堂教学方式，要求导师立人先立己，端正自己的学术态度，并严格遵守学术道德规范；教师在培育学生科研意识与科研能力过程中，也非常注重学生的学术道德的培养，只有以端正的学术态度、忠诚的学术良心、良好的学术行为习惯，才能促进科学研究的深入进行；</w:t>
      </w:r>
      <w:r w:rsidR="000A0894" w:rsidRPr="002C15CD">
        <w:rPr>
          <w:rFonts w:asciiTheme="minorEastAsia" w:hAnsiTheme="minorEastAsia" w:cs="宋体"/>
          <w:kern w:val="0"/>
          <w:sz w:val="24"/>
          <w:szCs w:val="24"/>
        </w:rPr>
        <w:br/>
      </w:r>
      <w:r w:rsidR="000A0894"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0A0894" w:rsidRPr="002C15CD">
        <w:rPr>
          <w:rFonts w:asciiTheme="minorEastAsia" w:hAnsiTheme="minorEastAsia" w:cs="宋体"/>
          <w:kern w:val="0"/>
          <w:sz w:val="24"/>
          <w:szCs w:val="24"/>
        </w:rPr>
        <w:t>3)</w:t>
      </w:r>
      <w:r w:rsidR="000A0894" w:rsidRPr="002C15CD">
        <w:rPr>
          <w:rFonts w:asciiTheme="minorEastAsia" w:hAnsiTheme="minorEastAsia" w:cs="宋体" w:hint="eastAsia"/>
          <w:kern w:val="0"/>
          <w:sz w:val="24"/>
          <w:szCs w:val="24"/>
        </w:rPr>
        <w:t xml:space="preserve"> </w:t>
      </w:r>
      <w:r w:rsidR="000A0894" w:rsidRPr="002C15CD">
        <w:rPr>
          <w:rFonts w:asciiTheme="minorEastAsia" w:hAnsiTheme="minorEastAsia" w:cs="宋体"/>
          <w:kern w:val="0"/>
          <w:sz w:val="24"/>
          <w:szCs w:val="24"/>
        </w:rPr>
        <w:t>定期集中开展研究生科学道德与学风建设宣讲教育报告会，对学术不端行为实行“零容忍”的规定，对论文抄袭、剽窃他人成果等行为一查到底，严惩不</w:t>
      </w:r>
      <w:proofErr w:type="gramStart"/>
      <w:r w:rsidR="000A0894" w:rsidRPr="002C15CD">
        <w:rPr>
          <w:rFonts w:asciiTheme="minorEastAsia" w:hAnsiTheme="minorEastAsia" w:cs="宋体"/>
          <w:kern w:val="0"/>
          <w:sz w:val="24"/>
          <w:szCs w:val="24"/>
        </w:rPr>
        <w:t>怠</w:t>
      </w:r>
      <w:proofErr w:type="gramEnd"/>
      <w:r w:rsidR="000A0894" w:rsidRPr="002C15CD">
        <w:rPr>
          <w:rFonts w:asciiTheme="minorEastAsia" w:hAnsiTheme="minorEastAsia" w:cs="宋体"/>
          <w:kern w:val="0"/>
          <w:sz w:val="24"/>
          <w:szCs w:val="24"/>
        </w:rPr>
        <w:t>；研究生诚信意识、组织性以及纪律性强，思想道德教育成效显著，研究生中党员比例较高；</w:t>
      </w:r>
      <w:r w:rsidR="000A0894" w:rsidRPr="002C15CD">
        <w:rPr>
          <w:rFonts w:asciiTheme="minorEastAsia" w:hAnsiTheme="minorEastAsia" w:cs="宋体"/>
          <w:kern w:val="0"/>
          <w:sz w:val="24"/>
          <w:szCs w:val="24"/>
        </w:rPr>
        <w:br/>
      </w:r>
      <w:r w:rsidR="000A0894" w:rsidRPr="002C15C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w:t>
      </w:r>
      <w:r w:rsidR="000A0894" w:rsidRPr="002C15CD">
        <w:rPr>
          <w:rFonts w:asciiTheme="minorEastAsia" w:hAnsiTheme="minorEastAsia" w:cs="宋体"/>
          <w:kern w:val="0"/>
          <w:sz w:val="24"/>
          <w:szCs w:val="24"/>
        </w:rPr>
        <w:t>)</w:t>
      </w:r>
      <w:r w:rsidR="000A0894" w:rsidRPr="002C15CD">
        <w:rPr>
          <w:rFonts w:asciiTheme="minorEastAsia" w:hAnsiTheme="minorEastAsia" w:cs="宋体" w:hint="eastAsia"/>
          <w:kern w:val="0"/>
          <w:sz w:val="24"/>
          <w:szCs w:val="24"/>
        </w:rPr>
        <w:t xml:space="preserve"> </w:t>
      </w:r>
      <w:r w:rsidR="000A0894" w:rsidRPr="002C15CD">
        <w:rPr>
          <w:rFonts w:asciiTheme="minorEastAsia" w:hAnsiTheme="minorEastAsia" w:cs="宋体"/>
          <w:kern w:val="0"/>
          <w:sz w:val="24"/>
          <w:szCs w:val="24"/>
        </w:rPr>
        <w:t>得益于东南大学</w:t>
      </w:r>
      <w:r w:rsidR="000A0894" w:rsidRPr="002C15CD">
        <w:rPr>
          <w:rFonts w:asciiTheme="minorEastAsia" w:hAnsiTheme="minorEastAsia" w:cs="宋体" w:hint="eastAsia"/>
          <w:kern w:val="0"/>
          <w:sz w:val="24"/>
          <w:szCs w:val="24"/>
        </w:rPr>
        <w:t>心理学</w:t>
      </w:r>
      <w:r w:rsidR="000A0894" w:rsidRPr="002C15CD">
        <w:rPr>
          <w:rFonts w:asciiTheme="minorEastAsia" w:hAnsiTheme="minorEastAsia" w:cs="宋体"/>
          <w:kern w:val="0"/>
          <w:sz w:val="24"/>
          <w:szCs w:val="24"/>
        </w:rPr>
        <w:t>的优良教育传统，结合以上举措，本学科学风和教风始终风清气正，没有学术不端行为发生。</w:t>
      </w:r>
    </w:p>
    <w:p w:rsidR="000A0894" w:rsidRPr="002C15CD" w:rsidRDefault="000A0894" w:rsidP="002C15CD">
      <w:pPr>
        <w:spacing w:line="440" w:lineRule="exact"/>
        <w:rPr>
          <w:rFonts w:asciiTheme="minorEastAsia" w:hAnsiTheme="minorEastAsia"/>
          <w:sz w:val="24"/>
          <w:szCs w:val="24"/>
        </w:rPr>
      </w:pPr>
    </w:p>
    <w:p w:rsidR="00EA19A3" w:rsidRDefault="00EA19A3" w:rsidP="0089797C">
      <w:pPr>
        <w:pStyle w:val="3"/>
        <w:rPr>
          <w:rFonts w:asciiTheme="majorEastAsia" w:eastAsiaTheme="majorEastAsia" w:hAnsiTheme="majorEastAsia"/>
          <w:b w:val="0"/>
        </w:rPr>
      </w:pPr>
      <w:r w:rsidRPr="00903C88">
        <w:rPr>
          <w:rFonts w:asciiTheme="majorEastAsia" w:eastAsiaTheme="majorEastAsia" w:hAnsiTheme="majorEastAsia" w:hint="eastAsia"/>
          <w:b w:val="0"/>
        </w:rPr>
        <w:t>4.3.2学术不端</w:t>
      </w:r>
    </w:p>
    <w:p w:rsidR="00AA3BB8" w:rsidRPr="00AA3BB8" w:rsidRDefault="00AA3BB8" w:rsidP="00AA3BB8">
      <w:pPr>
        <w:spacing w:line="440" w:lineRule="exact"/>
        <w:rPr>
          <w:sz w:val="24"/>
          <w:szCs w:val="24"/>
        </w:rPr>
      </w:pPr>
      <w:r>
        <w:rPr>
          <w:rFonts w:hint="eastAsia"/>
        </w:rPr>
        <w:t xml:space="preserve">   </w:t>
      </w:r>
      <w:r w:rsidRPr="00AA3BB8">
        <w:rPr>
          <w:rFonts w:hint="eastAsia"/>
          <w:sz w:val="24"/>
          <w:szCs w:val="24"/>
        </w:rPr>
        <w:t xml:space="preserve"> </w:t>
      </w:r>
      <w:r w:rsidRPr="00AA3BB8">
        <w:rPr>
          <w:rFonts w:hint="eastAsia"/>
          <w:sz w:val="24"/>
          <w:szCs w:val="24"/>
        </w:rPr>
        <w:t>东南大学</w:t>
      </w:r>
      <w:r w:rsidR="00315DCC">
        <w:rPr>
          <w:rFonts w:hint="eastAsia"/>
          <w:sz w:val="24"/>
          <w:szCs w:val="24"/>
        </w:rPr>
        <w:t>应用心理专业硕士点</w:t>
      </w:r>
      <w:r w:rsidRPr="00AA3BB8">
        <w:rPr>
          <w:rFonts w:hint="eastAsia"/>
          <w:sz w:val="24"/>
          <w:szCs w:val="24"/>
        </w:rPr>
        <w:t>尚未发现学术不端的情况。但为了预防此类现象发生，东南大学有“处理论文作假的办法”出台。</w:t>
      </w:r>
    </w:p>
    <w:sectPr w:rsidR="00AA3BB8" w:rsidRPr="00AA3BB8" w:rsidSect="00465A3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38" w:rsidRDefault="008A5238" w:rsidP="00AA7A2F">
      <w:r>
        <w:separator/>
      </w:r>
    </w:p>
  </w:endnote>
  <w:endnote w:type="continuationSeparator" w:id="0">
    <w:p w:rsidR="008A5238" w:rsidRDefault="008A5238" w:rsidP="00AA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736863"/>
      <w:docPartObj>
        <w:docPartGallery w:val="Page Numbers (Bottom of Page)"/>
        <w:docPartUnique/>
      </w:docPartObj>
    </w:sdtPr>
    <w:sdtContent>
      <w:p w:rsidR="00DA56D6" w:rsidRDefault="00DA56D6">
        <w:pPr>
          <w:pStyle w:val="a4"/>
          <w:jc w:val="right"/>
        </w:pPr>
        <w:r>
          <w:fldChar w:fldCharType="begin"/>
        </w:r>
        <w:r>
          <w:instrText>PAGE   \* MERGEFORMAT</w:instrText>
        </w:r>
        <w:r>
          <w:fldChar w:fldCharType="separate"/>
        </w:r>
        <w:r w:rsidR="00991047" w:rsidRPr="00991047">
          <w:rPr>
            <w:noProof/>
            <w:lang w:val="zh-CN"/>
          </w:rPr>
          <w:t>1</w:t>
        </w:r>
        <w:r>
          <w:fldChar w:fldCharType="end"/>
        </w:r>
      </w:p>
    </w:sdtContent>
  </w:sdt>
  <w:p w:rsidR="00DA56D6" w:rsidRDefault="00DA5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38" w:rsidRDefault="008A5238" w:rsidP="00AA7A2F">
      <w:r>
        <w:separator/>
      </w:r>
    </w:p>
  </w:footnote>
  <w:footnote w:type="continuationSeparator" w:id="0">
    <w:p w:rsidR="008A5238" w:rsidRDefault="008A5238" w:rsidP="00AA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D6" w:rsidRDefault="00DA56D6" w:rsidP="007E102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D6" w:rsidRDefault="00DA56D6" w:rsidP="007E102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B26"/>
    <w:multiLevelType w:val="multilevel"/>
    <w:tmpl w:val="00E62B26"/>
    <w:lvl w:ilvl="0">
      <w:start w:val="1"/>
      <w:numFmt w:val="decimal"/>
      <w:lvlText w:val="%1."/>
      <w:lvlJc w:val="left"/>
      <w:pPr>
        <w:tabs>
          <w:tab w:val="left" w:pos="540"/>
        </w:tabs>
        <w:ind w:left="540" w:hanging="360"/>
      </w:pPr>
      <w:rPr>
        <w:rFonts w:ascii="Times New Roman" w:eastAsia="黑体" w:hAnsi="Times New Roman" w:hint="eastAsia"/>
      </w:rPr>
    </w:lvl>
    <w:lvl w:ilvl="1">
      <w:start w:val="1"/>
      <w:numFmt w:val="decimal"/>
      <w:lvlText w:val="%2、"/>
      <w:lvlJc w:val="left"/>
      <w:pPr>
        <w:tabs>
          <w:tab w:val="left" w:pos="780"/>
        </w:tabs>
        <w:ind w:left="780" w:hanging="360"/>
      </w:pPr>
      <w:rPr>
        <w:rFonts w:hint="default"/>
      </w:rPr>
    </w:lvl>
    <w:lvl w:ilvl="2">
      <w:start w:val="1"/>
      <w:numFmt w:val="japaneseCounting"/>
      <w:lvlText w:val="（%3）"/>
      <w:lvlJc w:val="left"/>
      <w:pPr>
        <w:tabs>
          <w:tab w:val="left" w:pos="1695"/>
        </w:tabs>
        <w:ind w:left="1695" w:hanging="85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CF7BE4"/>
    <w:multiLevelType w:val="hybridMultilevel"/>
    <w:tmpl w:val="E38CFB7C"/>
    <w:lvl w:ilvl="0" w:tplc="2EE43934">
      <w:start w:val="1"/>
      <w:numFmt w:val="decimal"/>
      <w:lvlText w:val="（%1）"/>
      <w:lvlJc w:val="left"/>
      <w:pPr>
        <w:tabs>
          <w:tab w:val="num" w:pos="720"/>
        </w:tabs>
        <w:ind w:left="720" w:hanging="720"/>
      </w:pPr>
      <w:rPr>
        <w:rFonts w:hint="default"/>
      </w:rPr>
    </w:lvl>
    <w:lvl w:ilvl="1" w:tplc="89F05CC2">
      <w:start w:val="2"/>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4823163"/>
    <w:multiLevelType w:val="multilevel"/>
    <w:tmpl w:val="C08AF35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7742BD"/>
    <w:multiLevelType w:val="hybridMultilevel"/>
    <w:tmpl w:val="2DE4F6C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C663E2B"/>
    <w:multiLevelType w:val="hybridMultilevel"/>
    <w:tmpl w:val="B5225EEA"/>
    <w:lvl w:ilvl="0" w:tplc="CA663A9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510531"/>
    <w:multiLevelType w:val="hybridMultilevel"/>
    <w:tmpl w:val="65140CF4"/>
    <w:lvl w:ilvl="0" w:tplc="31C013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3F05EB4"/>
    <w:multiLevelType w:val="hybridMultilevel"/>
    <w:tmpl w:val="B64E7B1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B2B5EC5"/>
    <w:multiLevelType w:val="multilevel"/>
    <w:tmpl w:val="C8C278B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A5676FA"/>
    <w:multiLevelType w:val="hybridMultilevel"/>
    <w:tmpl w:val="942CCA86"/>
    <w:lvl w:ilvl="0" w:tplc="E10AE9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A7C4211"/>
    <w:multiLevelType w:val="hybridMultilevel"/>
    <w:tmpl w:val="73CAAE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F83C18"/>
    <w:multiLevelType w:val="multilevel"/>
    <w:tmpl w:val="4BF83C18"/>
    <w:lvl w:ilvl="0">
      <w:start w:val="1"/>
      <w:numFmt w:val="decimal"/>
      <w:lvlText w:val="%1."/>
      <w:lvlJc w:val="left"/>
      <w:pPr>
        <w:tabs>
          <w:tab w:val="left" w:pos="570"/>
        </w:tabs>
        <w:ind w:left="570" w:hanging="360"/>
      </w:pPr>
      <w:rPr>
        <w:rFonts w:ascii="Times New Roman" w:eastAsia="黑体" w:hAnsi="Times New Roman"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1">
    <w:nsid w:val="4F7618AC"/>
    <w:multiLevelType w:val="hybridMultilevel"/>
    <w:tmpl w:val="727C8AA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57A0508C"/>
    <w:multiLevelType w:val="hybridMultilevel"/>
    <w:tmpl w:val="C4881DE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8281198"/>
    <w:multiLevelType w:val="singleLevel"/>
    <w:tmpl w:val="68281198"/>
    <w:lvl w:ilvl="0">
      <w:start w:val="1"/>
      <w:numFmt w:val="decimal"/>
      <w:lvlText w:val="%1．"/>
      <w:lvlJc w:val="left"/>
      <w:pPr>
        <w:tabs>
          <w:tab w:val="left" w:pos="735"/>
        </w:tabs>
        <w:ind w:left="735" w:hanging="315"/>
      </w:pPr>
      <w:rPr>
        <w:rFonts w:hint="eastAsia"/>
      </w:rPr>
    </w:lvl>
  </w:abstractNum>
  <w:abstractNum w:abstractNumId="14">
    <w:nsid w:val="755B7B38"/>
    <w:multiLevelType w:val="hybridMultilevel"/>
    <w:tmpl w:val="EEBC658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3"/>
  </w:num>
  <w:num w:numId="4">
    <w:abstractNumId w:val="10"/>
  </w:num>
  <w:num w:numId="5">
    <w:abstractNumId w:val="0"/>
  </w:num>
  <w:num w:numId="6">
    <w:abstractNumId w:val="12"/>
  </w:num>
  <w:num w:numId="7">
    <w:abstractNumId w:val="4"/>
  </w:num>
  <w:num w:numId="8">
    <w:abstractNumId w:val="14"/>
  </w:num>
  <w:num w:numId="9">
    <w:abstractNumId w:val="3"/>
  </w:num>
  <w:num w:numId="10">
    <w:abstractNumId w:val="6"/>
  </w:num>
  <w:num w:numId="11">
    <w:abstractNumId w:val="11"/>
  </w:num>
  <w:num w:numId="12">
    <w:abstractNumId w:val="9"/>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AE"/>
    <w:rsid w:val="00006425"/>
    <w:rsid w:val="0004783D"/>
    <w:rsid w:val="00053CF9"/>
    <w:rsid w:val="000765C7"/>
    <w:rsid w:val="000A0894"/>
    <w:rsid w:val="000A5083"/>
    <w:rsid w:val="000B0288"/>
    <w:rsid w:val="000C060F"/>
    <w:rsid w:val="000D1ACC"/>
    <w:rsid w:val="000F4B32"/>
    <w:rsid w:val="00103E2E"/>
    <w:rsid w:val="0011002C"/>
    <w:rsid w:val="0011387C"/>
    <w:rsid w:val="001205AA"/>
    <w:rsid w:val="00123B99"/>
    <w:rsid w:val="00131573"/>
    <w:rsid w:val="00131639"/>
    <w:rsid w:val="00177712"/>
    <w:rsid w:val="00196E17"/>
    <w:rsid w:val="001A429A"/>
    <w:rsid w:val="001A5702"/>
    <w:rsid w:val="001C35FD"/>
    <w:rsid w:val="001D439A"/>
    <w:rsid w:val="00204CFC"/>
    <w:rsid w:val="00222359"/>
    <w:rsid w:val="00237F1C"/>
    <w:rsid w:val="002575C8"/>
    <w:rsid w:val="002743E1"/>
    <w:rsid w:val="002B3991"/>
    <w:rsid w:val="002C15CD"/>
    <w:rsid w:val="002C4978"/>
    <w:rsid w:val="002F2F67"/>
    <w:rsid w:val="00302C24"/>
    <w:rsid w:val="003031C6"/>
    <w:rsid w:val="00304B50"/>
    <w:rsid w:val="00315DCC"/>
    <w:rsid w:val="00321F6F"/>
    <w:rsid w:val="0037620A"/>
    <w:rsid w:val="00386647"/>
    <w:rsid w:val="003968D3"/>
    <w:rsid w:val="003E2506"/>
    <w:rsid w:val="003E6ED8"/>
    <w:rsid w:val="00434B2C"/>
    <w:rsid w:val="00463071"/>
    <w:rsid w:val="00464296"/>
    <w:rsid w:val="00465A34"/>
    <w:rsid w:val="004921A9"/>
    <w:rsid w:val="004A494E"/>
    <w:rsid w:val="004B6E43"/>
    <w:rsid w:val="004D5861"/>
    <w:rsid w:val="004E4349"/>
    <w:rsid w:val="004F7CE6"/>
    <w:rsid w:val="00501818"/>
    <w:rsid w:val="00516519"/>
    <w:rsid w:val="005320B4"/>
    <w:rsid w:val="00537559"/>
    <w:rsid w:val="005432CE"/>
    <w:rsid w:val="00543737"/>
    <w:rsid w:val="00561A5D"/>
    <w:rsid w:val="00574CE8"/>
    <w:rsid w:val="00590B03"/>
    <w:rsid w:val="005967DD"/>
    <w:rsid w:val="005A56EA"/>
    <w:rsid w:val="005C00DA"/>
    <w:rsid w:val="005C2A93"/>
    <w:rsid w:val="005C6D4E"/>
    <w:rsid w:val="005C7EA8"/>
    <w:rsid w:val="005D21A4"/>
    <w:rsid w:val="005D5694"/>
    <w:rsid w:val="005E6738"/>
    <w:rsid w:val="005F3722"/>
    <w:rsid w:val="005F6743"/>
    <w:rsid w:val="00622501"/>
    <w:rsid w:val="006276B9"/>
    <w:rsid w:val="0064408E"/>
    <w:rsid w:val="006556B1"/>
    <w:rsid w:val="006827F5"/>
    <w:rsid w:val="006E37CE"/>
    <w:rsid w:val="006F4F99"/>
    <w:rsid w:val="00702B97"/>
    <w:rsid w:val="00704F53"/>
    <w:rsid w:val="007279D6"/>
    <w:rsid w:val="00757EDF"/>
    <w:rsid w:val="00772298"/>
    <w:rsid w:val="00781392"/>
    <w:rsid w:val="00785FB8"/>
    <w:rsid w:val="00790CAA"/>
    <w:rsid w:val="007B4019"/>
    <w:rsid w:val="007D7734"/>
    <w:rsid w:val="007E1028"/>
    <w:rsid w:val="007E510B"/>
    <w:rsid w:val="007F2C57"/>
    <w:rsid w:val="00802FD9"/>
    <w:rsid w:val="00811DB2"/>
    <w:rsid w:val="008350DB"/>
    <w:rsid w:val="00836F8B"/>
    <w:rsid w:val="008420A2"/>
    <w:rsid w:val="00847381"/>
    <w:rsid w:val="0088622D"/>
    <w:rsid w:val="0089797C"/>
    <w:rsid w:val="008A5238"/>
    <w:rsid w:val="008B32D6"/>
    <w:rsid w:val="008B4522"/>
    <w:rsid w:val="008B71D2"/>
    <w:rsid w:val="008C2F64"/>
    <w:rsid w:val="008C6658"/>
    <w:rsid w:val="008D4EEB"/>
    <w:rsid w:val="008E7544"/>
    <w:rsid w:val="009032A1"/>
    <w:rsid w:val="00903C88"/>
    <w:rsid w:val="00911CE9"/>
    <w:rsid w:val="0094253B"/>
    <w:rsid w:val="00954283"/>
    <w:rsid w:val="00984EB1"/>
    <w:rsid w:val="00984F38"/>
    <w:rsid w:val="00991047"/>
    <w:rsid w:val="009A1D9C"/>
    <w:rsid w:val="009A5AFB"/>
    <w:rsid w:val="009B00E7"/>
    <w:rsid w:val="009C717B"/>
    <w:rsid w:val="009D63C5"/>
    <w:rsid w:val="009E37F9"/>
    <w:rsid w:val="009E5804"/>
    <w:rsid w:val="009E7F1E"/>
    <w:rsid w:val="00A019F1"/>
    <w:rsid w:val="00A3693C"/>
    <w:rsid w:val="00A40D49"/>
    <w:rsid w:val="00A47608"/>
    <w:rsid w:val="00A823E5"/>
    <w:rsid w:val="00A85110"/>
    <w:rsid w:val="00AA3BB8"/>
    <w:rsid w:val="00AA79AE"/>
    <w:rsid w:val="00AA79E3"/>
    <w:rsid w:val="00AA7A2F"/>
    <w:rsid w:val="00AC484F"/>
    <w:rsid w:val="00B040E1"/>
    <w:rsid w:val="00B22924"/>
    <w:rsid w:val="00B253EF"/>
    <w:rsid w:val="00B333B0"/>
    <w:rsid w:val="00B676C9"/>
    <w:rsid w:val="00B76D05"/>
    <w:rsid w:val="00B87954"/>
    <w:rsid w:val="00B94BEE"/>
    <w:rsid w:val="00BB2CDE"/>
    <w:rsid w:val="00BC5A23"/>
    <w:rsid w:val="00BD1EC4"/>
    <w:rsid w:val="00BE5DB5"/>
    <w:rsid w:val="00C04F63"/>
    <w:rsid w:val="00C12270"/>
    <w:rsid w:val="00C140AE"/>
    <w:rsid w:val="00C362AA"/>
    <w:rsid w:val="00C45C24"/>
    <w:rsid w:val="00C47CCC"/>
    <w:rsid w:val="00C603B7"/>
    <w:rsid w:val="00C65BBF"/>
    <w:rsid w:val="00C74B47"/>
    <w:rsid w:val="00C75F56"/>
    <w:rsid w:val="00C76308"/>
    <w:rsid w:val="00C972A1"/>
    <w:rsid w:val="00CC020B"/>
    <w:rsid w:val="00CD7AC3"/>
    <w:rsid w:val="00CE2C5F"/>
    <w:rsid w:val="00CE2D81"/>
    <w:rsid w:val="00D02ECA"/>
    <w:rsid w:val="00D04FBD"/>
    <w:rsid w:val="00D33824"/>
    <w:rsid w:val="00D71A3E"/>
    <w:rsid w:val="00D84053"/>
    <w:rsid w:val="00D94FAA"/>
    <w:rsid w:val="00DA4428"/>
    <w:rsid w:val="00DA56D6"/>
    <w:rsid w:val="00DA5D15"/>
    <w:rsid w:val="00DB329F"/>
    <w:rsid w:val="00DE39B7"/>
    <w:rsid w:val="00DF3542"/>
    <w:rsid w:val="00DF4155"/>
    <w:rsid w:val="00E42AA8"/>
    <w:rsid w:val="00E46A9E"/>
    <w:rsid w:val="00E5055E"/>
    <w:rsid w:val="00E55999"/>
    <w:rsid w:val="00E90AA7"/>
    <w:rsid w:val="00E9108D"/>
    <w:rsid w:val="00EA19A3"/>
    <w:rsid w:val="00EA2D2F"/>
    <w:rsid w:val="00EC34F8"/>
    <w:rsid w:val="00ED4ECB"/>
    <w:rsid w:val="00F309D4"/>
    <w:rsid w:val="00F37BEB"/>
    <w:rsid w:val="00F469E6"/>
    <w:rsid w:val="00F6730D"/>
    <w:rsid w:val="00FB6722"/>
    <w:rsid w:val="00FB6ADA"/>
    <w:rsid w:val="00FC076E"/>
    <w:rsid w:val="00FC0E10"/>
    <w:rsid w:val="00FD4E85"/>
    <w:rsid w:val="00FE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76D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62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862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A2F"/>
    <w:rPr>
      <w:sz w:val="18"/>
      <w:szCs w:val="18"/>
    </w:rPr>
  </w:style>
  <w:style w:type="paragraph" w:styleId="a4">
    <w:name w:val="footer"/>
    <w:basedOn w:val="a"/>
    <w:link w:val="Char0"/>
    <w:uiPriority w:val="99"/>
    <w:unhideWhenUsed/>
    <w:rsid w:val="00AA7A2F"/>
    <w:pPr>
      <w:tabs>
        <w:tab w:val="center" w:pos="4153"/>
        <w:tab w:val="right" w:pos="8306"/>
      </w:tabs>
      <w:snapToGrid w:val="0"/>
      <w:jc w:val="left"/>
    </w:pPr>
    <w:rPr>
      <w:sz w:val="18"/>
      <w:szCs w:val="18"/>
    </w:rPr>
  </w:style>
  <w:style w:type="character" w:customStyle="1" w:styleId="Char0">
    <w:name w:val="页脚 Char"/>
    <w:basedOn w:val="a0"/>
    <w:link w:val="a4"/>
    <w:uiPriority w:val="99"/>
    <w:rsid w:val="00AA7A2F"/>
    <w:rPr>
      <w:sz w:val="18"/>
      <w:szCs w:val="18"/>
    </w:rPr>
  </w:style>
  <w:style w:type="paragraph" w:styleId="a5">
    <w:name w:val="List Paragraph"/>
    <w:basedOn w:val="a"/>
    <w:uiPriority w:val="34"/>
    <w:qFormat/>
    <w:rsid w:val="00AA7A2F"/>
    <w:pPr>
      <w:ind w:firstLineChars="200" w:firstLine="420"/>
    </w:pPr>
  </w:style>
  <w:style w:type="paragraph" w:customStyle="1" w:styleId="a6">
    <w:name w:val="标准"/>
    <w:basedOn w:val="a"/>
    <w:rsid w:val="00AA7A2F"/>
    <w:pPr>
      <w:adjustRightInd w:val="0"/>
      <w:spacing w:before="120" w:after="120" w:line="312" w:lineRule="atLeast"/>
    </w:pPr>
    <w:rPr>
      <w:rFonts w:ascii="宋体" w:eastAsia="宋体" w:hAnsi="Times New Roman" w:cs="Times New Roman"/>
      <w:kern w:val="0"/>
      <w:szCs w:val="20"/>
    </w:rPr>
  </w:style>
  <w:style w:type="paragraph" w:styleId="a7">
    <w:name w:val="Date"/>
    <w:basedOn w:val="a"/>
    <w:next w:val="a"/>
    <w:link w:val="Char1"/>
    <w:rsid w:val="00AA7A2F"/>
    <w:pPr>
      <w:snapToGrid w:val="0"/>
      <w:ind w:leftChars="2500" w:left="100"/>
    </w:pPr>
    <w:rPr>
      <w:rFonts w:ascii="Times New Roman" w:eastAsia="宋体" w:hAnsi="Times New Roman" w:cs="Times New Roman"/>
      <w:sz w:val="24"/>
      <w:szCs w:val="24"/>
    </w:rPr>
  </w:style>
  <w:style w:type="character" w:customStyle="1" w:styleId="Char1">
    <w:name w:val="日期 Char"/>
    <w:basedOn w:val="a0"/>
    <w:link w:val="a7"/>
    <w:rsid w:val="00AA7A2F"/>
    <w:rPr>
      <w:rFonts w:ascii="Times New Roman" w:eastAsia="宋体" w:hAnsi="Times New Roman" w:cs="Times New Roman"/>
      <w:sz w:val="24"/>
      <w:szCs w:val="24"/>
    </w:rPr>
  </w:style>
  <w:style w:type="table" w:styleId="a8">
    <w:name w:val="Table Grid"/>
    <w:basedOn w:val="a1"/>
    <w:uiPriority w:val="59"/>
    <w:rsid w:val="000A5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253EF"/>
  </w:style>
  <w:style w:type="character" w:styleId="a9">
    <w:name w:val="Hyperlink"/>
    <w:basedOn w:val="a0"/>
    <w:unhideWhenUsed/>
    <w:rsid w:val="007F2C57"/>
    <w:rPr>
      <w:color w:val="0000FF"/>
      <w:u w:val="single"/>
    </w:rPr>
  </w:style>
  <w:style w:type="paragraph" w:customStyle="1" w:styleId="desc2">
    <w:name w:val="desc2"/>
    <w:basedOn w:val="a"/>
    <w:rsid w:val="00847381"/>
    <w:pPr>
      <w:widowControl/>
      <w:jc w:val="left"/>
    </w:pPr>
    <w:rPr>
      <w:rFonts w:ascii="宋体" w:eastAsia="宋体" w:hAnsi="宋体" w:cs="宋体"/>
      <w:kern w:val="0"/>
      <w:sz w:val="26"/>
      <w:szCs w:val="26"/>
    </w:rPr>
  </w:style>
  <w:style w:type="paragraph" w:customStyle="1" w:styleId="desc">
    <w:name w:val="desc"/>
    <w:basedOn w:val="a"/>
    <w:rsid w:val="0084738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88622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8622D"/>
    <w:rPr>
      <w:b/>
      <w:bCs/>
      <w:sz w:val="32"/>
      <w:szCs w:val="32"/>
    </w:rPr>
  </w:style>
  <w:style w:type="character" w:customStyle="1" w:styleId="1Char">
    <w:name w:val="标题 1 Char"/>
    <w:basedOn w:val="a0"/>
    <w:link w:val="1"/>
    <w:uiPriority w:val="9"/>
    <w:rsid w:val="00B76D05"/>
    <w:rPr>
      <w:b/>
      <w:bCs/>
      <w:kern w:val="44"/>
      <w:sz w:val="44"/>
      <w:szCs w:val="44"/>
    </w:rPr>
  </w:style>
  <w:style w:type="character" w:styleId="aa">
    <w:name w:val="Strong"/>
    <w:basedOn w:val="a0"/>
    <w:uiPriority w:val="22"/>
    <w:qFormat/>
    <w:rsid w:val="00196E17"/>
    <w:rPr>
      <w:b/>
      <w:bCs/>
    </w:rPr>
  </w:style>
  <w:style w:type="paragraph" w:styleId="ab">
    <w:name w:val="Normal (Web)"/>
    <w:basedOn w:val="a"/>
    <w:uiPriority w:val="99"/>
    <w:unhideWhenUsed/>
    <w:rsid w:val="00196E17"/>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2"/>
    <w:uiPriority w:val="99"/>
    <w:semiHidden/>
    <w:unhideWhenUsed/>
    <w:rsid w:val="00CE2D81"/>
    <w:rPr>
      <w:sz w:val="18"/>
      <w:szCs w:val="18"/>
    </w:rPr>
  </w:style>
  <w:style w:type="character" w:customStyle="1" w:styleId="Char2">
    <w:name w:val="批注框文本 Char"/>
    <w:basedOn w:val="a0"/>
    <w:link w:val="ac"/>
    <w:uiPriority w:val="99"/>
    <w:semiHidden/>
    <w:rsid w:val="00CE2D81"/>
    <w:rPr>
      <w:sz w:val="18"/>
      <w:szCs w:val="18"/>
    </w:rPr>
  </w:style>
  <w:style w:type="table" w:customStyle="1" w:styleId="10">
    <w:name w:val="网格型1"/>
    <w:basedOn w:val="a1"/>
    <w:qFormat/>
    <w:rsid w:val="00B229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76D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62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862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A2F"/>
    <w:rPr>
      <w:sz w:val="18"/>
      <w:szCs w:val="18"/>
    </w:rPr>
  </w:style>
  <w:style w:type="paragraph" w:styleId="a4">
    <w:name w:val="footer"/>
    <w:basedOn w:val="a"/>
    <w:link w:val="Char0"/>
    <w:uiPriority w:val="99"/>
    <w:unhideWhenUsed/>
    <w:rsid w:val="00AA7A2F"/>
    <w:pPr>
      <w:tabs>
        <w:tab w:val="center" w:pos="4153"/>
        <w:tab w:val="right" w:pos="8306"/>
      </w:tabs>
      <w:snapToGrid w:val="0"/>
      <w:jc w:val="left"/>
    </w:pPr>
    <w:rPr>
      <w:sz w:val="18"/>
      <w:szCs w:val="18"/>
    </w:rPr>
  </w:style>
  <w:style w:type="character" w:customStyle="1" w:styleId="Char0">
    <w:name w:val="页脚 Char"/>
    <w:basedOn w:val="a0"/>
    <w:link w:val="a4"/>
    <w:uiPriority w:val="99"/>
    <w:rsid w:val="00AA7A2F"/>
    <w:rPr>
      <w:sz w:val="18"/>
      <w:szCs w:val="18"/>
    </w:rPr>
  </w:style>
  <w:style w:type="paragraph" w:styleId="a5">
    <w:name w:val="List Paragraph"/>
    <w:basedOn w:val="a"/>
    <w:uiPriority w:val="34"/>
    <w:qFormat/>
    <w:rsid w:val="00AA7A2F"/>
    <w:pPr>
      <w:ind w:firstLineChars="200" w:firstLine="420"/>
    </w:pPr>
  </w:style>
  <w:style w:type="paragraph" w:customStyle="1" w:styleId="a6">
    <w:name w:val="标准"/>
    <w:basedOn w:val="a"/>
    <w:rsid w:val="00AA7A2F"/>
    <w:pPr>
      <w:adjustRightInd w:val="0"/>
      <w:spacing w:before="120" w:after="120" w:line="312" w:lineRule="atLeast"/>
    </w:pPr>
    <w:rPr>
      <w:rFonts w:ascii="宋体" w:eastAsia="宋体" w:hAnsi="Times New Roman" w:cs="Times New Roman"/>
      <w:kern w:val="0"/>
      <w:szCs w:val="20"/>
    </w:rPr>
  </w:style>
  <w:style w:type="paragraph" w:styleId="a7">
    <w:name w:val="Date"/>
    <w:basedOn w:val="a"/>
    <w:next w:val="a"/>
    <w:link w:val="Char1"/>
    <w:rsid w:val="00AA7A2F"/>
    <w:pPr>
      <w:snapToGrid w:val="0"/>
      <w:ind w:leftChars="2500" w:left="100"/>
    </w:pPr>
    <w:rPr>
      <w:rFonts w:ascii="Times New Roman" w:eastAsia="宋体" w:hAnsi="Times New Roman" w:cs="Times New Roman"/>
      <w:sz w:val="24"/>
      <w:szCs w:val="24"/>
    </w:rPr>
  </w:style>
  <w:style w:type="character" w:customStyle="1" w:styleId="Char1">
    <w:name w:val="日期 Char"/>
    <w:basedOn w:val="a0"/>
    <w:link w:val="a7"/>
    <w:rsid w:val="00AA7A2F"/>
    <w:rPr>
      <w:rFonts w:ascii="Times New Roman" w:eastAsia="宋体" w:hAnsi="Times New Roman" w:cs="Times New Roman"/>
      <w:sz w:val="24"/>
      <w:szCs w:val="24"/>
    </w:rPr>
  </w:style>
  <w:style w:type="table" w:styleId="a8">
    <w:name w:val="Table Grid"/>
    <w:basedOn w:val="a1"/>
    <w:uiPriority w:val="59"/>
    <w:rsid w:val="000A5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253EF"/>
  </w:style>
  <w:style w:type="character" w:styleId="a9">
    <w:name w:val="Hyperlink"/>
    <w:basedOn w:val="a0"/>
    <w:unhideWhenUsed/>
    <w:rsid w:val="007F2C57"/>
    <w:rPr>
      <w:color w:val="0000FF"/>
      <w:u w:val="single"/>
    </w:rPr>
  </w:style>
  <w:style w:type="paragraph" w:customStyle="1" w:styleId="desc2">
    <w:name w:val="desc2"/>
    <w:basedOn w:val="a"/>
    <w:rsid w:val="00847381"/>
    <w:pPr>
      <w:widowControl/>
      <w:jc w:val="left"/>
    </w:pPr>
    <w:rPr>
      <w:rFonts w:ascii="宋体" w:eastAsia="宋体" w:hAnsi="宋体" w:cs="宋体"/>
      <w:kern w:val="0"/>
      <w:sz w:val="26"/>
      <w:szCs w:val="26"/>
    </w:rPr>
  </w:style>
  <w:style w:type="paragraph" w:customStyle="1" w:styleId="desc">
    <w:name w:val="desc"/>
    <w:basedOn w:val="a"/>
    <w:rsid w:val="0084738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88622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8622D"/>
    <w:rPr>
      <w:b/>
      <w:bCs/>
      <w:sz w:val="32"/>
      <w:szCs w:val="32"/>
    </w:rPr>
  </w:style>
  <w:style w:type="character" w:customStyle="1" w:styleId="1Char">
    <w:name w:val="标题 1 Char"/>
    <w:basedOn w:val="a0"/>
    <w:link w:val="1"/>
    <w:uiPriority w:val="9"/>
    <w:rsid w:val="00B76D05"/>
    <w:rPr>
      <w:b/>
      <w:bCs/>
      <w:kern w:val="44"/>
      <w:sz w:val="44"/>
      <w:szCs w:val="44"/>
    </w:rPr>
  </w:style>
  <w:style w:type="character" w:styleId="aa">
    <w:name w:val="Strong"/>
    <w:basedOn w:val="a0"/>
    <w:uiPriority w:val="22"/>
    <w:qFormat/>
    <w:rsid w:val="00196E17"/>
    <w:rPr>
      <w:b/>
      <w:bCs/>
    </w:rPr>
  </w:style>
  <w:style w:type="paragraph" w:styleId="ab">
    <w:name w:val="Normal (Web)"/>
    <w:basedOn w:val="a"/>
    <w:uiPriority w:val="99"/>
    <w:unhideWhenUsed/>
    <w:rsid w:val="00196E17"/>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2"/>
    <w:uiPriority w:val="99"/>
    <w:semiHidden/>
    <w:unhideWhenUsed/>
    <w:rsid w:val="00CE2D81"/>
    <w:rPr>
      <w:sz w:val="18"/>
      <w:szCs w:val="18"/>
    </w:rPr>
  </w:style>
  <w:style w:type="character" w:customStyle="1" w:styleId="Char2">
    <w:name w:val="批注框文本 Char"/>
    <w:basedOn w:val="a0"/>
    <w:link w:val="ac"/>
    <w:uiPriority w:val="99"/>
    <w:semiHidden/>
    <w:rsid w:val="00CE2D81"/>
    <w:rPr>
      <w:sz w:val="18"/>
      <w:szCs w:val="18"/>
    </w:rPr>
  </w:style>
  <w:style w:type="table" w:customStyle="1" w:styleId="10">
    <w:name w:val="网格型1"/>
    <w:basedOn w:val="a1"/>
    <w:qFormat/>
    <w:rsid w:val="00B229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4827">
      <w:bodyDiv w:val="1"/>
      <w:marLeft w:val="0"/>
      <w:marRight w:val="0"/>
      <w:marTop w:val="0"/>
      <w:marBottom w:val="0"/>
      <w:divBdr>
        <w:top w:val="none" w:sz="0" w:space="0" w:color="auto"/>
        <w:left w:val="none" w:sz="0" w:space="0" w:color="auto"/>
        <w:bottom w:val="none" w:sz="0" w:space="0" w:color="auto"/>
        <w:right w:val="none" w:sz="0" w:space="0" w:color="auto"/>
      </w:divBdr>
    </w:div>
    <w:div w:id="96752890">
      <w:bodyDiv w:val="1"/>
      <w:marLeft w:val="0"/>
      <w:marRight w:val="0"/>
      <w:marTop w:val="0"/>
      <w:marBottom w:val="0"/>
      <w:divBdr>
        <w:top w:val="none" w:sz="0" w:space="0" w:color="auto"/>
        <w:left w:val="none" w:sz="0" w:space="0" w:color="auto"/>
        <w:bottom w:val="none" w:sz="0" w:space="0" w:color="auto"/>
        <w:right w:val="none" w:sz="0" w:space="0" w:color="auto"/>
      </w:divBdr>
    </w:div>
    <w:div w:id="411656775">
      <w:bodyDiv w:val="1"/>
      <w:marLeft w:val="0"/>
      <w:marRight w:val="0"/>
      <w:marTop w:val="0"/>
      <w:marBottom w:val="0"/>
      <w:divBdr>
        <w:top w:val="none" w:sz="0" w:space="0" w:color="auto"/>
        <w:left w:val="none" w:sz="0" w:space="0" w:color="auto"/>
        <w:bottom w:val="none" w:sz="0" w:space="0" w:color="auto"/>
        <w:right w:val="none" w:sz="0" w:space="0" w:color="auto"/>
      </w:divBdr>
    </w:div>
    <w:div w:id="811752074">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
    <w:div w:id="1291133733">
      <w:bodyDiv w:val="1"/>
      <w:marLeft w:val="0"/>
      <w:marRight w:val="0"/>
      <w:marTop w:val="0"/>
      <w:marBottom w:val="0"/>
      <w:divBdr>
        <w:top w:val="none" w:sz="0" w:space="0" w:color="auto"/>
        <w:left w:val="none" w:sz="0" w:space="0" w:color="auto"/>
        <w:bottom w:val="none" w:sz="0" w:space="0" w:color="auto"/>
        <w:right w:val="none" w:sz="0" w:space="0" w:color="auto"/>
      </w:divBdr>
    </w:div>
    <w:div w:id="17409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x-apple-data-detectors://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baike.baidu.com/view/620014.ht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ike.baidu.com/view/435179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A9B3-A42C-4F5E-A3C5-27D38842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2561</Words>
  <Characters>14603</Characters>
  <Application>Microsoft Office Word</Application>
  <DocSecurity>0</DocSecurity>
  <Lines>121</Lines>
  <Paragraphs>34</Paragraphs>
  <ScaleCrop>false</ScaleCrop>
  <Company>Microsoft</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jiangyu</dc:creator>
  <cp:lastModifiedBy>Shi, Zhao (Z.)</cp:lastModifiedBy>
  <cp:revision>4</cp:revision>
  <cp:lastPrinted>2018-06-11T02:28:00Z</cp:lastPrinted>
  <dcterms:created xsi:type="dcterms:W3CDTF">2018-06-11T02:18:00Z</dcterms:created>
  <dcterms:modified xsi:type="dcterms:W3CDTF">2018-07-25T04:55:00Z</dcterms:modified>
</cp:coreProperties>
</file>